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6FE0B8C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w:t>
      </w:r>
      <w:r w:rsidR="00F7694F">
        <w:rPr>
          <w:rFonts w:ascii="Arial" w:hAnsi="Arial" w:cs="Arial"/>
          <w:b/>
          <w:bCs/>
          <w:sz w:val="28"/>
          <w:lang w:eastAsia="zh-CN"/>
        </w:rPr>
        <w:t>1</w:t>
      </w:r>
      <w:r w:rsidR="0027653B">
        <w:rPr>
          <w:rFonts w:ascii="Arial" w:hAnsi="Arial" w:cs="Arial"/>
          <w:b/>
          <w:bCs/>
          <w:sz w:val="28"/>
          <w:lang w:eastAsia="zh-CN"/>
        </w:rPr>
        <w:t>1</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460F98" w:rsidRPr="00460F98">
        <w:rPr>
          <w:rFonts w:ascii="Arial" w:hAnsi="Arial" w:cs="Arial"/>
          <w:b/>
          <w:bCs/>
          <w:sz w:val="28"/>
          <w:lang w:eastAsia="zh-CN"/>
        </w:rPr>
        <w:t>R1-</w:t>
      </w:r>
      <w:r w:rsidR="00D13D94">
        <w:rPr>
          <w:rFonts w:ascii="Arial" w:hAnsi="Arial" w:cs="Arial"/>
          <w:b/>
          <w:bCs/>
          <w:sz w:val="28"/>
          <w:lang w:eastAsia="zh-CN"/>
        </w:rPr>
        <w:t>2211604</w:t>
      </w:r>
    </w:p>
    <w:p w14:paraId="4B25669D" w14:textId="0E53F0CD" w:rsidR="00842220" w:rsidRPr="00FC0A61" w:rsidRDefault="00A16C8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 France</w:t>
      </w:r>
      <w:r w:rsidR="00341722">
        <w:rPr>
          <w:rFonts w:ascii="Arial" w:hAnsi="Arial" w:cs="Arial" w:hint="eastAsia"/>
          <w:b/>
          <w:bCs/>
          <w:sz w:val="28"/>
          <w:lang w:eastAsia="zh-CN"/>
        </w:rPr>
        <w:t xml:space="preserve">, </w:t>
      </w:r>
      <w:r w:rsidR="00396862">
        <w:rPr>
          <w:rFonts w:ascii="Arial" w:hAnsi="Arial" w:cs="Arial"/>
          <w:b/>
          <w:bCs/>
          <w:sz w:val="28"/>
          <w:lang w:eastAsia="zh-CN"/>
        </w:rPr>
        <w:t xml:space="preserve">November </w:t>
      </w:r>
      <w:r w:rsidR="00573C0D">
        <w:rPr>
          <w:rFonts w:ascii="Arial" w:hAnsi="Arial" w:cs="Arial"/>
          <w:b/>
          <w:bCs/>
          <w:sz w:val="28"/>
          <w:lang w:eastAsia="zh-CN"/>
        </w:rPr>
        <w:t>1</w:t>
      </w:r>
      <w:r w:rsidR="00396862">
        <w:rPr>
          <w:rFonts w:ascii="Arial" w:hAnsi="Arial" w:cs="Arial"/>
          <w:b/>
          <w:bCs/>
          <w:sz w:val="28"/>
          <w:lang w:eastAsia="zh-CN"/>
        </w:rPr>
        <w:t>4</w:t>
      </w:r>
      <w:r w:rsidR="00573C0D" w:rsidRPr="00573C0D">
        <w:rPr>
          <w:rFonts w:ascii="Arial" w:hAnsi="Arial" w:cs="Arial"/>
          <w:b/>
          <w:bCs/>
          <w:sz w:val="28"/>
          <w:vertAlign w:val="superscript"/>
          <w:lang w:eastAsia="zh-CN"/>
        </w:rPr>
        <w:t>th</w:t>
      </w:r>
      <w:r w:rsidR="00573C0D">
        <w:rPr>
          <w:rFonts w:ascii="Arial" w:hAnsi="Arial" w:cs="Arial"/>
          <w:b/>
          <w:bCs/>
          <w:sz w:val="28"/>
          <w:lang w:eastAsia="zh-CN"/>
        </w:rPr>
        <w:t xml:space="preserve"> </w:t>
      </w:r>
      <w:r w:rsidR="00250766">
        <w:rPr>
          <w:rFonts w:ascii="Arial" w:hAnsi="Arial" w:cs="Arial"/>
          <w:b/>
          <w:bCs/>
          <w:sz w:val="28"/>
          <w:lang w:eastAsia="zh-CN"/>
        </w:rPr>
        <w:t xml:space="preserve">– </w:t>
      </w:r>
      <w:r w:rsidR="00573C0D">
        <w:rPr>
          <w:rFonts w:ascii="Arial" w:hAnsi="Arial" w:cs="Arial"/>
          <w:b/>
          <w:bCs/>
          <w:sz w:val="28"/>
          <w:lang w:eastAsia="zh-CN"/>
        </w:rPr>
        <w:t>1</w:t>
      </w:r>
      <w:r w:rsidR="0027653B">
        <w:rPr>
          <w:rFonts w:ascii="Arial" w:hAnsi="Arial" w:cs="Arial"/>
          <w:b/>
          <w:bCs/>
          <w:sz w:val="28"/>
          <w:lang w:eastAsia="zh-CN"/>
        </w:rPr>
        <w:t>8</w:t>
      </w:r>
      <w:r w:rsidR="00573C0D" w:rsidRPr="00573C0D">
        <w:rPr>
          <w:rFonts w:ascii="Arial" w:hAnsi="Arial" w:cs="Arial"/>
          <w:b/>
          <w:bCs/>
          <w:sz w:val="28"/>
          <w:vertAlign w:val="superscript"/>
          <w:lang w:eastAsia="zh-CN"/>
        </w:rPr>
        <w:t>th</w:t>
      </w:r>
      <w:r w:rsidR="00D76784">
        <w:rPr>
          <w:rFonts w:ascii="Arial" w:hAnsi="Arial" w:cs="Arial"/>
          <w:b/>
          <w:bCs/>
          <w:sz w:val="28"/>
          <w:lang w:eastAsia="zh-CN"/>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36772C">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3D1B624"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9.1</w:t>
      </w:r>
      <w:r w:rsidR="00BD3D34">
        <w:rPr>
          <w:b/>
          <w:kern w:val="2"/>
          <w:sz w:val="24"/>
          <w:lang w:eastAsia="zh-CN"/>
        </w:rPr>
        <w:t>.3</w:t>
      </w:r>
      <w:r w:rsidR="004361A4" w:rsidRPr="004361A4">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8BADE8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41CEC" w:rsidRPr="00941CEC">
        <w:rPr>
          <w:b/>
          <w:kern w:val="2"/>
          <w:sz w:val="24"/>
          <w:lang w:eastAsia="zh-CN"/>
        </w:rPr>
        <w:t xml:space="preserve">Considerations on </w:t>
      </w:r>
      <w:r w:rsidR="00396862">
        <w:rPr>
          <w:b/>
          <w:kern w:val="2"/>
          <w:sz w:val="24"/>
          <w:lang w:eastAsia="zh-CN"/>
        </w:rPr>
        <w:t>precoded SRS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C420D7D" w14:textId="183159DF" w:rsidR="0076278B" w:rsidRDefault="00B04BAA" w:rsidP="004D26D9">
      <w:pPr>
        <w:rPr>
          <w:lang w:eastAsia="zh-CN"/>
        </w:rPr>
      </w:pPr>
      <w:r>
        <w:rPr>
          <w:lang w:eastAsia="zh-CN"/>
        </w:rPr>
        <w:t xml:space="preserve">This document </w:t>
      </w:r>
      <w:r w:rsidR="00A73C63">
        <w:rPr>
          <w:lang w:eastAsia="zh-CN"/>
        </w:rPr>
        <w:t xml:space="preserve">we discuss </w:t>
      </w:r>
      <w:r w:rsidR="00AC7FC3">
        <w:rPr>
          <w:lang w:eastAsia="zh-CN"/>
        </w:rPr>
        <w:t xml:space="preserve">precoded SRS for DL CSI acquisition. </w:t>
      </w:r>
    </w:p>
    <w:p w14:paraId="0B9A7CF1" w14:textId="59076504" w:rsidR="004D26D9" w:rsidRDefault="00767E7B" w:rsidP="004D26D9">
      <w:pPr>
        <w:rPr>
          <w:lang w:eastAsia="zh-CN"/>
        </w:rPr>
      </w:pPr>
      <w:r>
        <w:rPr>
          <w:lang w:eastAsia="zh-CN"/>
        </w:rPr>
        <w:t>Based on discussions d</w:t>
      </w:r>
      <w:r w:rsidR="0027653B" w:rsidRPr="00D049D2">
        <w:rPr>
          <w:lang w:eastAsia="zh-CN"/>
        </w:rPr>
        <w:t>uring</w:t>
      </w:r>
      <w:r w:rsidR="00CF5D3B" w:rsidRPr="00D049D2">
        <w:rPr>
          <w:lang w:eastAsia="zh-CN"/>
        </w:rPr>
        <w:t xml:space="preserve"> RAN1</w:t>
      </w:r>
      <w:r w:rsidR="007F5E16" w:rsidRPr="00D049D2">
        <w:rPr>
          <w:lang w:eastAsia="zh-CN"/>
        </w:rPr>
        <w:t>#1</w:t>
      </w:r>
      <w:r w:rsidR="0027653B" w:rsidRPr="00D049D2">
        <w:rPr>
          <w:lang w:eastAsia="zh-CN"/>
        </w:rPr>
        <w:t>10</w:t>
      </w:r>
      <w:r w:rsidR="00CF6E96" w:rsidRPr="00D049D2">
        <w:rPr>
          <w:lang w:eastAsia="zh-CN"/>
        </w:rPr>
        <w:t>b</w:t>
      </w:r>
      <w:r w:rsidR="00191203" w:rsidRPr="00D049D2">
        <w:rPr>
          <w:lang w:eastAsia="zh-CN"/>
        </w:rPr>
        <w:t>is-</w:t>
      </w:r>
      <w:r w:rsidR="00CF6E96" w:rsidRPr="00D049D2">
        <w:rPr>
          <w:lang w:eastAsia="zh-CN"/>
        </w:rPr>
        <w:t>e</w:t>
      </w:r>
      <w:r w:rsidR="007F5E16" w:rsidRPr="00D049D2">
        <w:rPr>
          <w:lang w:eastAsia="zh-CN"/>
        </w:rPr>
        <w:t xml:space="preserve"> </w:t>
      </w:r>
      <w:r w:rsidR="00CF6E96" w:rsidRPr="00D049D2">
        <w:rPr>
          <w:lang w:eastAsia="zh-CN"/>
        </w:rPr>
        <w:t>in</w:t>
      </w:r>
      <w:r>
        <w:rPr>
          <w:lang w:eastAsia="zh-CN"/>
        </w:rPr>
        <w:t xml:space="preserve"> </w:t>
      </w:r>
      <w:r w:rsidR="005140C9" w:rsidRPr="00D049D2">
        <w:rPr>
          <w:lang w:eastAsia="zh-CN"/>
        </w:rPr>
        <w:t>“</w:t>
      </w:r>
      <w:r w:rsidR="00CF6E96" w:rsidRPr="00D049D2">
        <w:rPr>
          <w:i/>
          <w:iCs/>
          <w:lang w:eastAsia="zh-CN"/>
        </w:rPr>
        <w:t>FL</w:t>
      </w:r>
      <w:r w:rsidR="001D64C8" w:rsidRPr="00D049D2">
        <w:rPr>
          <w:i/>
          <w:iCs/>
          <w:lang w:eastAsia="zh-CN"/>
        </w:rPr>
        <w:t xml:space="preserve"> summary on</w:t>
      </w:r>
      <w:r w:rsidR="005140C9" w:rsidRPr="00D049D2">
        <w:rPr>
          <w:i/>
          <w:iCs/>
          <w:lang w:eastAsia="zh-CN"/>
        </w:rPr>
        <w:t xml:space="preserve"> SRS enhancements</w:t>
      </w:r>
      <w:r w:rsidR="005140C9" w:rsidRPr="00D049D2">
        <w:rPr>
          <w:lang w:eastAsia="zh-CN"/>
        </w:rPr>
        <w:t xml:space="preserve">” </w:t>
      </w:r>
      <w:r w:rsidR="005929EE" w:rsidRPr="00D049D2">
        <w:rPr>
          <w:lang w:eastAsia="zh-CN"/>
        </w:rPr>
        <w:t xml:space="preserve">section 2.7 </w:t>
      </w:r>
      <w:r w:rsidR="003C091C">
        <w:rPr>
          <w:lang w:eastAsia="zh-CN"/>
        </w:rPr>
        <w:t>“</w:t>
      </w:r>
      <w:r w:rsidR="005929EE" w:rsidRPr="00D049D2">
        <w:rPr>
          <w:i/>
          <w:iCs/>
          <w:lang w:eastAsia="zh-CN"/>
        </w:rPr>
        <w:t xml:space="preserve">Precoded SRS </w:t>
      </w:r>
      <w:r w:rsidR="003C091C" w:rsidRPr="00D049D2">
        <w:rPr>
          <w:i/>
          <w:iCs/>
          <w:lang w:eastAsia="zh-CN"/>
        </w:rPr>
        <w:t>for DL CSI acquisition</w:t>
      </w:r>
      <w:r w:rsidR="003C091C">
        <w:rPr>
          <w:lang w:eastAsia="zh-CN"/>
        </w:rPr>
        <w:t>”</w:t>
      </w:r>
      <w:r>
        <w:rPr>
          <w:lang w:eastAsia="zh-CN"/>
        </w:rPr>
        <w:t>, [1],</w:t>
      </w:r>
      <w:r w:rsidR="001D64C8" w:rsidRPr="00D049D2">
        <w:rPr>
          <w:lang w:eastAsia="zh-CN"/>
        </w:rPr>
        <w:t xml:space="preserve"> </w:t>
      </w:r>
      <w:r w:rsidR="00FE169D">
        <w:rPr>
          <w:lang w:eastAsia="zh-CN"/>
        </w:rPr>
        <w:t xml:space="preserve">no consensus could be </w:t>
      </w:r>
      <w:r w:rsidR="00130496">
        <w:rPr>
          <w:lang w:eastAsia="zh-CN"/>
        </w:rPr>
        <w:t>reached,</w:t>
      </w:r>
      <w:r w:rsidR="00FE169D">
        <w:rPr>
          <w:lang w:eastAsia="zh-CN"/>
        </w:rPr>
        <w:t xml:space="preserve"> and </w:t>
      </w:r>
      <w:r w:rsidR="006C7FBB">
        <w:rPr>
          <w:lang w:eastAsia="zh-CN"/>
        </w:rPr>
        <w:t xml:space="preserve">further </w:t>
      </w:r>
      <w:r w:rsidR="00FE169D">
        <w:rPr>
          <w:lang w:eastAsia="zh-CN"/>
        </w:rPr>
        <w:t xml:space="preserve">no agreement was made. </w:t>
      </w:r>
    </w:p>
    <w:p w14:paraId="33FA3AB7" w14:textId="5D350C1E" w:rsidR="00A34659" w:rsidRDefault="00402756" w:rsidP="004D26D9">
      <w:r>
        <w:t>To our understanding the main c</w:t>
      </w:r>
      <w:r w:rsidR="00130496">
        <w:t>on</w:t>
      </w:r>
      <w:r w:rsidR="00DC1308">
        <w:t>c</w:t>
      </w:r>
      <w:r w:rsidR="00130496">
        <w:t>erns</w:t>
      </w:r>
      <w:r w:rsidR="005A3AFC">
        <w:t xml:space="preserve"> raised by the opponents relates to </w:t>
      </w:r>
      <w:r w:rsidR="003E1D01">
        <w:t>the workload</w:t>
      </w:r>
      <w:r w:rsidR="00DC5444">
        <w:t xml:space="preserve"> due to the complexity</w:t>
      </w:r>
      <w:r w:rsidR="003E1D01">
        <w:t xml:space="preserve"> of supporting this feature. </w:t>
      </w:r>
      <w:r w:rsidR="006C1715">
        <w:t xml:space="preserve">This is a fair </w:t>
      </w:r>
      <w:r w:rsidR="001F7431">
        <w:t>view</w:t>
      </w:r>
      <w:r w:rsidR="00E6032E">
        <w:t>, considering the time allocation in Rel-18</w:t>
      </w:r>
      <w:r w:rsidR="000F4472">
        <w:t xml:space="preserve"> WI phase. However, </w:t>
      </w:r>
      <w:r w:rsidR="001E236A">
        <w:t xml:space="preserve">we believe that </w:t>
      </w:r>
      <w:r w:rsidR="000F4472">
        <w:t xml:space="preserve">a </w:t>
      </w:r>
      <w:r w:rsidR="001E236A">
        <w:t>smaller step toward full feature support can be made.</w:t>
      </w:r>
    </w:p>
    <w:p w14:paraId="4A07B6E9" w14:textId="77777777" w:rsidR="00D20D37" w:rsidRDefault="00D20D37" w:rsidP="00531688">
      <w:pPr>
        <w:rPr>
          <w:b/>
          <w:bCs/>
          <w:sz w:val="24"/>
          <w:szCs w:val="24"/>
        </w:rPr>
      </w:pPr>
    </w:p>
    <w:p w14:paraId="24F12382" w14:textId="1C5B1AA6" w:rsidR="00D23637" w:rsidRPr="00C43D48" w:rsidRDefault="00D23637" w:rsidP="00D23637">
      <w:pPr>
        <w:pStyle w:val="Heading1"/>
        <w:spacing w:before="80" w:after="80"/>
        <w:ind w:left="431" w:hanging="431"/>
        <w:rPr>
          <w:sz w:val="24"/>
          <w:lang w:eastAsia="zh-CN"/>
        </w:rPr>
      </w:pPr>
      <w:r>
        <w:rPr>
          <w:sz w:val="24"/>
          <w:lang w:eastAsia="zh-CN"/>
        </w:rPr>
        <w:t>Discussion</w:t>
      </w:r>
    </w:p>
    <w:p w14:paraId="50364DAB" w14:textId="6B13968E" w:rsidR="00660F00" w:rsidRDefault="00660F00" w:rsidP="00660F00">
      <w:r w:rsidRPr="000132EC">
        <w:t>Based on dis</w:t>
      </w:r>
      <w:r>
        <w:t>c</w:t>
      </w:r>
      <w:r w:rsidRPr="000132EC">
        <w:t>u</w:t>
      </w:r>
      <w:r>
        <w:t>s</w:t>
      </w:r>
      <w:r w:rsidRPr="000132EC">
        <w:t>sions during the R</w:t>
      </w:r>
      <w:r>
        <w:t xml:space="preserve">AN1#110bis-e it was clear that there are two camps of companies that are ither in favor of using precoded SRS for DL CSI acquisition, or not. </w:t>
      </w:r>
    </w:p>
    <w:p w14:paraId="4E4E75A8" w14:textId="77777777" w:rsidR="00660F00" w:rsidRDefault="00660F00" w:rsidP="00660F00">
      <w:r>
        <w:t xml:space="preserve">In our view there is a lot of potential performance that can be harvested, and why we feel that it is relevant to further explore the feasibility of using precoded SRS for DL CSI acquisition. Even if Rel-18 will only be able to reach a small step, it would be a step in a good direction. </w:t>
      </w:r>
    </w:p>
    <w:p w14:paraId="33049462" w14:textId="473A23CA" w:rsidR="00660F00" w:rsidRDefault="00660F00" w:rsidP="00660F00">
      <w:r>
        <w:t xml:space="preserve">One of the main concerns among companies relates to Tx/Rx calibration. This can be understood as that there is an unknown phase/amplitude </w:t>
      </w:r>
      <w:r w:rsidR="00010D5A">
        <w:t>offset</w:t>
      </w:r>
      <w:r>
        <w:t xml:space="preserve"> between the UL RF signal paths and </w:t>
      </w:r>
      <w:r w:rsidR="00260A28">
        <w:t xml:space="preserve">similarly </w:t>
      </w:r>
      <w:r>
        <w:t>between the DL RF signal paths. Further, the measured phase/amplitude offset between the receive paths based on a received signal cannot be used to define the relative phases of an UL signal</w:t>
      </w:r>
      <w:r w:rsidR="004113E0">
        <w:t xml:space="preserve">, unless they are calibrated. This </w:t>
      </w:r>
      <w:r w:rsidR="007F43E4">
        <w:t xml:space="preserve">is </w:t>
      </w:r>
      <w:r w:rsidR="005551DD">
        <w:t xml:space="preserve">the </w:t>
      </w:r>
      <w:r w:rsidR="00543D23">
        <w:t>very similar</w:t>
      </w:r>
      <w:r w:rsidR="00F217EE">
        <w:t xml:space="preserve"> in nature</w:t>
      </w:r>
      <w:r w:rsidR="00543D23">
        <w:t xml:space="preserve"> to the</w:t>
      </w:r>
      <w:r w:rsidR="005551DD">
        <w:t xml:space="preserve"> BC used </w:t>
      </w:r>
      <w:r w:rsidR="00543D23">
        <w:t>in</w:t>
      </w:r>
      <w:r w:rsidR="005551DD">
        <w:t xml:space="preserve"> FR2.</w:t>
      </w:r>
    </w:p>
    <w:p w14:paraId="2EE87B92" w14:textId="746347B5" w:rsidR="006F5D8B" w:rsidRPr="00720D28" w:rsidRDefault="006F5D8B" w:rsidP="00660F00">
      <w:pPr>
        <w:rPr>
          <w:b/>
          <w:bCs/>
          <w:sz w:val="24"/>
          <w:szCs w:val="24"/>
        </w:rPr>
      </w:pPr>
      <w:r w:rsidRPr="00720D28">
        <w:rPr>
          <w:b/>
          <w:bCs/>
          <w:sz w:val="24"/>
          <w:szCs w:val="24"/>
        </w:rPr>
        <w:t>Observation</w:t>
      </w:r>
      <w:r w:rsidR="00720D28">
        <w:rPr>
          <w:b/>
          <w:bCs/>
          <w:sz w:val="24"/>
          <w:szCs w:val="24"/>
        </w:rPr>
        <w:t xml:space="preserve"> 1</w:t>
      </w:r>
      <w:r w:rsidRPr="00720D28">
        <w:rPr>
          <w:b/>
          <w:bCs/>
          <w:sz w:val="24"/>
          <w:szCs w:val="24"/>
        </w:rPr>
        <w:t xml:space="preserve">: </w:t>
      </w:r>
      <w:r w:rsidR="00551AC0" w:rsidRPr="00720D28">
        <w:rPr>
          <w:b/>
          <w:bCs/>
          <w:sz w:val="24"/>
          <w:szCs w:val="24"/>
        </w:rPr>
        <w:t>The already specified B</w:t>
      </w:r>
      <w:r w:rsidR="00593C52">
        <w:rPr>
          <w:b/>
          <w:bCs/>
          <w:sz w:val="24"/>
          <w:szCs w:val="24"/>
        </w:rPr>
        <w:t>C</w:t>
      </w:r>
      <w:r w:rsidR="00551AC0" w:rsidRPr="00720D28">
        <w:rPr>
          <w:b/>
          <w:bCs/>
          <w:sz w:val="24"/>
          <w:szCs w:val="24"/>
        </w:rPr>
        <w:t xml:space="preserve"> capability may be useful </w:t>
      </w:r>
    </w:p>
    <w:p w14:paraId="51BD5216" w14:textId="32697A8A" w:rsidR="00660F00" w:rsidRDefault="00660F00" w:rsidP="00660F00">
      <w:r>
        <w:t>There are methods to calibrate the Tx/Rx that needs to be aided by the system. At this point we understand that some companies hesitate to implement them. However, there are not just handheld UEs</w:t>
      </w:r>
      <w:r w:rsidR="002F25C4">
        <w:t>/</w:t>
      </w:r>
      <w:r w:rsidR="0004282F">
        <w:t>low cost</w:t>
      </w:r>
      <w:r>
        <w:t xml:space="preserve"> but also more expensive UEs, this means that more sophisticated HW may be expected. Therefore, we suggest introducing a capability</w:t>
      </w:r>
      <w:r w:rsidR="0004282F">
        <w:t xml:space="preserve"> (</w:t>
      </w:r>
      <w:proofErr w:type="gramStart"/>
      <w:r w:rsidR="0004282F">
        <w:t>e.g.</w:t>
      </w:r>
      <w:proofErr w:type="gramEnd"/>
      <w:r w:rsidR="0004282F">
        <w:t xml:space="preserve"> BC)</w:t>
      </w:r>
      <w:r>
        <w:t xml:space="preserve"> as a first step to solve this issue.</w:t>
      </w:r>
    </w:p>
    <w:p w14:paraId="31586BA2" w14:textId="5033AC94" w:rsidR="009107B0" w:rsidRPr="00720D28" w:rsidRDefault="009107B0" w:rsidP="009107B0">
      <w:pPr>
        <w:rPr>
          <w:b/>
          <w:bCs/>
          <w:sz w:val="24"/>
          <w:szCs w:val="24"/>
        </w:rPr>
      </w:pPr>
      <w:r w:rsidRPr="00720D28">
        <w:rPr>
          <w:b/>
          <w:bCs/>
          <w:sz w:val="24"/>
          <w:szCs w:val="24"/>
        </w:rPr>
        <w:t>Proposal</w:t>
      </w:r>
      <w:r w:rsidR="00720D28">
        <w:rPr>
          <w:b/>
          <w:bCs/>
          <w:sz w:val="24"/>
          <w:szCs w:val="24"/>
        </w:rPr>
        <w:t xml:space="preserve"> 1</w:t>
      </w:r>
      <w:r w:rsidRPr="00720D28">
        <w:rPr>
          <w:b/>
          <w:bCs/>
          <w:sz w:val="24"/>
          <w:szCs w:val="24"/>
        </w:rPr>
        <w:t xml:space="preserve">: Investigate is BC can be used to indicate UL/DL calibration status for support of precoded SRS for DL CSI acquisition </w:t>
      </w:r>
    </w:p>
    <w:p w14:paraId="7D7A7603" w14:textId="3D9A5B17" w:rsidR="00C43D47" w:rsidRDefault="00C43D47" w:rsidP="009107B0">
      <w:r>
        <w:t xml:space="preserve">As of now, we understand that the legacy schemes only support diagonal precoding matrix for UL transmissions (streams are associated with the antennas, a.k.a. non-precoded) for DL-CSI acquisition. However, </w:t>
      </w:r>
      <w:r w:rsidR="004E4A53">
        <w:t xml:space="preserve">we understand that </w:t>
      </w:r>
      <w:r>
        <w:t>DL non</w:t>
      </w:r>
      <w:r w:rsidR="004E4A53">
        <w:t>-</w:t>
      </w:r>
      <w:r>
        <w:t>diagonal transmissions are supported. For the DL, “precoded transmissions” use RS derived from the diagonally precoded SRS. The CSI-RS enables the UE to derive a DL beam-former and further receive optimally. Also in this case, we believe that uncalibrated Rx/Tx should have the same negative influence, and further if precoded SRS is enables it will mainly influence the UL performance</w:t>
      </w:r>
      <w:r w:rsidR="00055B55">
        <w:t xml:space="preserve"> </w:t>
      </w:r>
      <w:r w:rsidR="003D7281">
        <w:t>if</w:t>
      </w:r>
      <w:r w:rsidR="00055B55">
        <w:t xml:space="preserve"> the precoder</w:t>
      </w:r>
      <w:r w:rsidR="00085C4F">
        <w:t xml:space="preserve"> is configured to</w:t>
      </w:r>
      <w:r w:rsidR="00055B55">
        <w:t xml:space="preserve"> span the same subspace</w:t>
      </w:r>
      <w:r>
        <w:t xml:space="preserve">. </w:t>
      </w:r>
    </w:p>
    <w:p w14:paraId="0B62283F" w14:textId="1C532489" w:rsidR="00A83498" w:rsidRPr="00720D28" w:rsidRDefault="00A83498" w:rsidP="00A83498">
      <w:pPr>
        <w:rPr>
          <w:b/>
          <w:bCs/>
          <w:sz w:val="24"/>
          <w:szCs w:val="24"/>
        </w:rPr>
      </w:pPr>
      <w:r w:rsidRPr="00720D28">
        <w:rPr>
          <w:b/>
          <w:bCs/>
          <w:sz w:val="24"/>
          <w:szCs w:val="24"/>
        </w:rPr>
        <w:t>Observation</w:t>
      </w:r>
      <w:r w:rsidR="00720D28">
        <w:rPr>
          <w:b/>
          <w:bCs/>
          <w:sz w:val="24"/>
          <w:szCs w:val="24"/>
        </w:rPr>
        <w:t xml:space="preserve"> 2</w:t>
      </w:r>
      <w:r w:rsidRPr="00720D28">
        <w:rPr>
          <w:b/>
          <w:bCs/>
          <w:sz w:val="24"/>
          <w:szCs w:val="24"/>
        </w:rPr>
        <w:t>: if precoded SRS is enables it will mainly influence the UL performance</w:t>
      </w:r>
    </w:p>
    <w:p w14:paraId="4FAEBF18" w14:textId="615E2331" w:rsidR="00A83498" w:rsidRPr="00720D28" w:rsidRDefault="00A83498" w:rsidP="00A83498">
      <w:pPr>
        <w:rPr>
          <w:b/>
          <w:bCs/>
          <w:sz w:val="24"/>
          <w:szCs w:val="24"/>
        </w:rPr>
      </w:pPr>
      <w:r w:rsidRPr="00720D28">
        <w:rPr>
          <w:b/>
          <w:bCs/>
          <w:sz w:val="24"/>
          <w:szCs w:val="24"/>
        </w:rPr>
        <w:t>Proposal</w:t>
      </w:r>
      <w:r w:rsidR="00720D28">
        <w:rPr>
          <w:b/>
          <w:bCs/>
          <w:sz w:val="24"/>
          <w:szCs w:val="24"/>
        </w:rPr>
        <w:t xml:space="preserve"> 2</w:t>
      </w:r>
      <w:r w:rsidR="00C540D4" w:rsidRPr="00720D28">
        <w:rPr>
          <w:b/>
          <w:bCs/>
          <w:sz w:val="24"/>
          <w:szCs w:val="24"/>
        </w:rPr>
        <w:t>: 3GPP to specify</w:t>
      </w:r>
      <w:r w:rsidR="00FA6281" w:rsidRPr="00720D28">
        <w:rPr>
          <w:b/>
          <w:bCs/>
          <w:sz w:val="24"/>
          <w:szCs w:val="24"/>
        </w:rPr>
        <w:t xml:space="preserve"> CB for precoded SRS.</w:t>
      </w:r>
    </w:p>
    <w:p w14:paraId="5A101465" w14:textId="60DB4257" w:rsidR="00221D3C" w:rsidRDefault="00A83498" w:rsidP="00A83498">
      <w:r>
        <w:lastRenderedPageBreak/>
        <w:t>A further issue that was raised</w:t>
      </w:r>
      <w:r w:rsidR="00FA6281">
        <w:t xml:space="preserve"> during RAN1#110bis-e</w:t>
      </w:r>
      <w:r>
        <w:t xml:space="preserve"> is that the gNB does not have full channel knowledge. We are not sure about the relevance of this statement as the gNB will have </w:t>
      </w:r>
      <w:r w:rsidR="00041377">
        <w:t>“</w:t>
      </w:r>
      <w:r>
        <w:t>full knowledge</w:t>
      </w:r>
      <w:r w:rsidR="00041377">
        <w:t>”</w:t>
      </w:r>
      <w:r>
        <w:t xml:space="preserve"> of the effective channel</w:t>
      </w:r>
      <w:r w:rsidR="009213C2">
        <w:t xml:space="preserve">, which for the same number of SRS </w:t>
      </w:r>
      <w:r w:rsidR="0085676B">
        <w:t xml:space="preserve">can be </w:t>
      </w:r>
      <w:r w:rsidR="00736A4C">
        <w:t>configured</w:t>
      </w:r>
      <w:r w:rsidR="0085676B">
        <w:t xml:space="preserve"> to span the same subspace</w:t>
      </w:r>
      <w:r>
        <w:t>. We do not see any problem with performing e.g., ZF or MU scheduling based on the effective channel.</w:t>
      </w:r>
      <w:r w:rsidR="00736A4C">
        <w:t xml:space="preserve"> It would be </w:t>
      </w:r>
      <w:r w:rsidR="00B61EE4">
        <w:t>good</w:t>
      </w:r>
      <w:r w:rsidR="00736A4C">
        <w:t xml:space="preserve"> if the </w:t>
      </w:r>
      <w:r w:rsidR="00EF0C65">
        <w:t>opponents</w:t>
      </w:r>
      <w:r w:rsidR="00736A4C">
        <w:t xml:space="preserve"> could clarify their con</w:t>
      </w:r>
      <w:r w:rsidR="00EF0C65">
        <w:t>cerns.</w:t>
      </w:r>
    </w:p>
    <w:p w14:paraId="7660F38E" w14:textId="27856F7F" w:rsidR="00A83498" w:rsidRDefault="00A83498" w:rsidP="00A83498">
      <w:r>
        <w:t xml:space="preserve">Finally, we agree that it would not make sense at this stage to include 1TyR UEs for schemes using precoded SRS’s as it would require coherent transmissions supporting intermediate </w:t>
      </w:r>
      <w:r w:rsidR="00C05D5F">
        <w:t xml:space="preserve">PA </w:t>
      </w:r>
      <w:r>
        <w:t>switching.</w:t>
      </w:r>
    </w:p>
    <w:p w14:paraId="74C5BD72" w14:textId="02B5FD24" w:rsidR="00247E0C" w:rsidRDefault="00B52606" w:rsidP="00531688">
      <w:pPr>
        <w:rPr>
          <w:b/>
          <w:bCs/>
          <w:sz w:val="24"/>
          <w:szCs w:val="24"/>
        </w:rPr>
      </w:pPr>
      <w:r w:rsidRPr="00720D28">
        <w:rPr>
          <w:b/>
          <w:bCs/>
          <w:sz w:val="24"/>
          <w:szCs w:val="24"/>
        </w:rPr>
        <w:t>Proposal</w:t>
      </w:r>
      <w:r w:rsidR="00720D28">
        <w:rPr>
          <w:b/>
          <w:bCs/>
          <w:sz w:val="24"/>
          <w:szCs w:val="24"/>
        </w:rPr>
        <w:t xml:space="preserve"> 3</w:t>
      </w:r>
      <w:r w:rsidRPr="00720D28">
        <w:rPr>
          <w:b/>
          <w:bCs/>
          <w:sz w:val="24"/>
          <w:szCs w:val="24"/>
        </w:rPr>
        <w:t xml:space="preserve">: Down prioritize </w:t>
      </w:r>
      <w:r w:rsidR="00C91A1E" w:rsidRPr="00720D28">
        <w:rPr>
          <w:b/>
          <w:bCs/>
          <w:sz w:val="24"/>
          <w:szCs w:val="24"/>
        </w:rPr>
        <w:t xml:space="preserve">precoded SRS for </w:t>
      </w:r>
      <w:r w:rsidR="00256551" w:rsidRPr="00720D28">
        <w:rPr>
          <w:b/>
          <w:bCs/>
          <w:sz w:val="24"/>
          <w:szCs w:val="24"/>
        </w:rPr>
        <w:t xml:space="preserve">1TyR </w:t>
      </w:r>
      <w:r w:rsidR="00C91A1E" w:rsidRPr="00720D28">
        <w:rPr>
          <w:b/>
          <w:bCs/>
          <w:sz w:val="24"/>
          <w:szCs w:val="24"/>
        </w:rPr>
        <w:t>UEs.</w:t>
      </w:r>
      <w:r w:rsidR="00256551" w:rsidRPr="00720D28">
        <w:rPr>
          <w:b/>
          <w:bCs/>
          <w:sz w:val="24"/>
          <w:szCs w:val="24"/>
        </w:rPr>
        <w:t xml:space="preserve"> </w:t>
      </w:r>
    </w:p>
    <w:p w14:paraId="1ABCFE1C" w14:textId="77777777" w:rsidR="00720D28" w:rsidRPr="00720D28" w:rsidRDefault="00720D28" w:rsidP="00531688">
      <w:pPr>
        <w:rPr>
          <w:b/>
          <w:bCs/>
          <w:sz w:val="24"/>
          <w:szCs w:val="24"/>
        </w:rPr>
      </w:pPr>
    </w:p>
    <w:p w14:paraId="046F9332" w14:textId="32EE2E92" w:rsidR="000E199A" w:rsidRPr="00ED4413" w:rsidRDefault="00B76F2E" w:rsidP="004D498F">
      <w:pPr>
        <w:pStyle w:val="Heading1"/>
        <w:spacing w:after="80"/>
        <w:jc w:val="left"/>
        <w:rPr>
          <w:color w:val="000000" w:themeColor="text1"/>
          <w:sz w:val="24"/>
          <w:lang w:eastAsia="zh-CN"/>
        </w:rPr>
      </w:pPr>
      <w:bookmarkStart w:id="0" w:name="_Hlk47386123"/>
      <w:r>
        <w:rPr>
          <w:color w:val="000000" w:themeColor="text1"/>
          <w:sz w:val="24"/>
          <w:lang w:eastAsia="zh-CN"/>
        </w:rPr>
        <w:t>Conclusions</w:t>
      </w:r>
    </w:p>
    <w:p w14:paraId="7B6C3845" w14:textId="25F8A1D6" w:rsidR="003048B8" w:rsidRDefault="0068102E" w:rsidP="008B46F9">
      <w:r>
        <w:t>Here we list the O</w:t>
      </w:r>
      <w:r w:rsidR="006124B1">
        <w:t>b</w:t>
      </w:r>
      <w:r>
        <w:t>servations and Proposals made in this contribution</w:t>
      </w:r>
      <w:r w:rsidR="005A7E03">
        <w:t xml:space="preserve"> </w:t>
      </w:r>
    </w:p>
    <w:bookmarkEnd w:id="0"/>
    <w:p w14:paraId="27F1CB99" w14:textId="77777777" w:rsidR="00720D28" w:rsidRPr="00720D28" w:rsidRDefault="00720D28" w:rsidP="00720D28">
      <w:pPr>
        <w:rPr>
          <w:b/>
          <w:bCs/>
          <w:sz w:val="24"/>
          <w:szCs w:val="24"/>
        </w:rPr>
      </w:pPr>
      <w:r w:rsidRPr="00720D28">
        <w:rPr>
          <w:b/>
          <w:bCs/>
          <w:sz w:val="24"/>
          <w:szCs w:val="24"/>
        </w:rPr>
        <w:t>Observation</w:t>
      </w:r>
      <w:r>
        <w:rPr>
          <w:b/>
          <w:bCs/>
          <w:sz w:val="24"/>
          <w:szCs w:val="24"/>
        </w:rPr>
        <w:t xml:space="preserve"> 1</w:t>
      </w:r>
      <w:r w:rsidRPr="00720D28">
        <w:rPr>
          <w:b/>
          <w:bCs/>
          <w:sz w:val="24"/>
          <w:szCs w:val="24"/>
        </w:rPr>
        <w:t xml:space="preserve">: The already specified BS capability may be useful </w:t>
      </w:r>
    </w:p>
    <w:p w14:paraId="1AC835A2" w14:textId="77777777" w:rsidR="00720D28" w:rsidRPr="00720D28" w:rsidRDefault="00720D28" w:rsidP="00720D28">
      <w:pPr>
        <w:rPr>
          <w:b/>
          <w:bCs/>
          <w:sz w:val="24"/>
          <w:szCs w:val="24"/>
        </w:rPr>
      </w:pPr>
      <w:r w:rsidRPr="00720D28">
        <w:rPr>
          <w:b/>
          <w:bCs/>
          <w:sz w:val="24"/>
          <w:szCs w:val="24"/>
        </w:rPr>
        <w:t>Observation</w:t>
      </w:r>
      <w:r>
        <w:rPr>
          <w:b/>
          <w:bCs/>
          <w:sz w:val="24"/>
          <w:szCs w:val="24"/>
        </w:rPr>
        <w:t xml:space="preserve"> 2</w:t>
      </w:r>
      <w:r w:rsidRPr="00720D28">
        <w:rPr>
          <w:b/>
          <w:bCs/>
          <w:sz w:val="24"/>
          <w:szCs w:val="24"/>
        </w:rPr>
        <w:t>: if precoded SRS is enables it will mainly influence the UL performance</w:t>
      </w:r>
    </w:p>
    <w:p w14:paraId="5944082B" w14:textId="77777777" w:rsidR="00720D28" w:rsidRPr="00720D28" w:rsidRDefault="00720D28" w:rsidP="00720D28">
      <w:pPr>
        <w:rPr>
          <w:b/>
          <w:bCs/>
          <w:sz w:val="24"/>
          <w:szCs w:val="24"/>
        </w:rPr>
      </w:pPr>
      <w:r w:rsidRPr="00720D28">
        <w:rPr>
          <w:b/>
          <w:bCs/>
          <w:sz w:val="24"/>
          <w:szCs w:val="24"/>
        </w:rPr>
        <w:t>Proposal</w:t>
      </w:r>
      <w:r>
        <w:rPr>
          <w:b/>
          <w:bCs/>
          <w:sz w:val="24"/>
          <w:szCs w:val="24"/>
        </w:rPr>
        <w:t xml:space="preserve"> 1</w:t>
      </w:r>
      <w:r w:rsidRPr="00720D28">
        <w:rPr>
          <w:b/>
          <w:bCs/>
          <w:sz w:val="24"/>
          <w:szCs w:val="24"/>
        </w:rPr>
        <w:t xml:space="preserve">: Investigate is BC can be used to indicate UL/DL calibration status for support of precoded SRS for DL CSI acquisition </w:t>
      </w:r>
    </w:p>
    <w:p w14:paraId="178F1C4A" w14:textId="77777777" w:rsidR="00720D28" w:rsidRPr="00720D28" w:rsidRDefault="00720D28" w:rsidP="00720D28">
      <w:pPr>
        <w:rPr>
          <w:b/>
          <w:bCs/>
          <w:sz w:val="24"/>
          <w:szCs w:val="24"/>
        </w:rPr>
      </w:pPr>
      <w:r w:rsidRPr="00720D28">
        <w:rPr>
          <w:b/>
          <w:bCs/>
          <w:sz w:val="24"/>
          <w:szCs w:val="24"/>
        </w:rPr>
        <w:t>Proposal</w:t>
      </w:r>
      <w:r>
        <w:rPr>
          <w:b/>
          <w:bCs/>
          <w:sz w:val="24"/>
          <w:szCs w:val="24"/>
        </w:rPr>
        <w:t xml:space="preserve"> 2</w:t>
      </w:r>
      <w:r w:rsidRPr="00720D28">
        <w:rPr>
          <w:b/>
          <w:bCs/>
          <w:sz w:val="24"/>
          <w:szCs w:val="24"/>
        </w:rPr>
        <w:t>: 3GPP to specify CB for precoded SRS.</w:t>
      </w:r>
    </w:p>
    <w:p w14:paraId="62BC0C35" w14:textId="1D1CA131" w:rsidR="00124951" w:rsidRDefault="00720D28" w:rsidP="00124951">
      <w:pPr>
        <w:rPr>
          <w:b/>
          <w:bCs/>
          <w:sz w:val="24"/>
          <w:szCs w:val="24"/>
        </w:rPr>
      </w:pPr>
      <w:r w:rsidRPr="00720D28">
        <w:rPr>
          <w:b/>
          <w:bCs/>
          <w:sz w:val="24"/>
          <w:szCs w:val="24"/>
        </w:rPr>
        <w:t>Proposal</w:t>
      </w:r>
      <w:r>
        <w:rPr>
          <w:b/>
          <w:bCs/>
          <w:sz w:val="24"/>
          <w:szCs w:val="24"/>
        </w:rPr>
        <w:t xml:space="preserve"> 3</w:t>
      </w:r>
      <w:r w:rsidRPr="00720D28">
        <w:rPr>
          <w:b/>
          <w:bCs/>
          <w:sz w:val="24"/>
          <w:szCs w:val="24"/>
        </w:rPr>
        <w:t xml:space="preserve">: Down prioritize precoded SRS for 1TyR UEs. </w:t>
      </w:r>
    </w:p>
    <w:p w14:paraId="6E6099BB" w14:textId="77777777" w:rsidR="00124951" w:rsidRPr="00124951" w:rsidRDefault="00124951" w:rsidP="00124951"/>
    <w:p w14:paraId="1A7ED4E3" w14:textId="31FA19C9"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3624B00A" w14:textId="45A60897" w:rsidR="00AB545F" w:rsidRPr="005836DD" w:rsidRDefault="00E34802" w:rsidP="005836DD">
      <w:r>
        <w:rPr>
          <w:sz w:val="24"/>
          <w:szCs w:val="24"/>
        </w:rPr>
        <w:t xml:space="preserve">[1] </w:t>
      </w:r>
      <w:r w:rsidR="00D04B5C" w:rsidRPr="00124279">
        <w:rPr>
          <w:sz w:val="24"/>
          <w:szCs w:val="24"/>
        </w:rPr>
        <w:t>R1-22</w:t>
      </w:r>
      <w:r w:rsidR="00632FF2">
        <w:rPr>
          <w:sz w:val="24"/>
          <w:szCs w:val="24"/>
        </w:rPr>
        <w:t>10</w:t>
      </w:r>
      <w:r w:rsidR="00841E09">
        <w:rPr>
          <w:sz w:val="24"/>
          <w:szCs w:val="24"/>
        </w:rPr>
        <w:t>8384</w:t>
      </w:r>
      <w:r w:rsidR="00977DBE">
        <w:rPr>
          <w:sz w:val="24"/>
          <w:szCs w:val="24"/>
        </w:rPr>
        <w:t xml:space="preserve"> - </w:t>
      </w:r>
      <w:r w:rsidR="00D04B5C">
        <w:rPr>
          <w:sz w:val="24"/>
          <w:szCs w:val="24"/>
        </w:rPr>
        <w:t>RAN1#11</w:t>
      </w:r>
      <w:r w:rsidR="00632FF2">
        <w:rPr>
          <w:sz w:val="24"/>
          <w:szCs w:val="24"/>
        </w:rPr>
        <w:t>0b</w:t>
      </w:r>
      <w:r w:rsidR="001113F7">
        <w:rPr>
          <w:sz w:val="24"/>
          <w:szCs w:val="24"/>
        </w:rPr>
        <w:t>is-</w:t>
      </w:r>
      <w:r w:rsidR="00632FF2">
        <w:rPr>
          <w:sz w:val="24"/>
          <w:szCs w:val="24"/>
        </w:rPr>
        <w:t>e</w:t>
      </w:r>
      <w:r w:rsidR="00D04B5C">
        <w:rPr>
          <w:sz w:val="24"/>
          <w:szCs w:val="24"/>
        </w:rPr>
        <w:t xml:space="preserve">, FL#3 </w:t>
      </w:r>
      <w:r w:rsidR="00841E09">
        <w:rPr>
          <w:sz w:val="24"/>
          <w:szCs w:val="24"/>
        </w:rPr>
        <w:t xml:space="preserve">Summary </w:t>
      </w:r>
      <w:r w:rsidR="00D04B5C">
        <w:rPr>
          <w:sz w:val="24"/>
          <w:szCs w:val="24"/>
        </w:rPr>
        <w:t>on SRS enhancements</w:t>
      </w:r>
    </w:p>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8558F" w14:textId="77777777" w:rsidR="00A20C73" w:rsidRDefault="00A20C73">
      <w:r>
        <w:separator/>
      </w:r>
    </w:p>
  </w:endnote>
  <w:endnote w:type="continuationSeparator" w:id="0">
    <w:p w14:paraId="0960C05B" w14:textId="77777777" w:rsidR="00A20C73" w:rsidRDefault="00A20C73">
      <w:r>
        <w:continuationSeparator/>
      </w:r>
    </w:p>
  </w:endnote>
  <w:endnote w:type="continuationNotice" w:id="1">
    <w:p w14:paraId="64E5D1B1" w14:textId="77777777" w:rsidR="00A20C73" w:rsidRDefault="00A20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35067" w14:textId="77777777" w:rsidR="00A20C73" w:rsidRDefault="00A20C73">
      <w:r>
        <w:separator/>
      </w:r>
    </w:p>
  </w:footnote>
  <w:footnote w:type="continuationSeparator" w:id="0">
    <w:p w14:paraId="13CB29B1" w14:textId="77777777" w:rsidR="00A20C73" w:rsidRDefault="00A20C73">
      <w:r>
        <w:continuationSeparator/>
      </w:r>
    </w:p>
  </w:footnote>
  <w:footnote w:type="continuationNotice" w:id="1">
    <w:p w14:paraId="68555939" w14:textId="77777777" w:rsidR="00A20C73" w:rsidRDefault="00A20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021F6A"/>
    <w:multiLevelType w:val="hybridMultilevel"/>
    <w:tmpl w:val="A852DDDC"/>
    <w:lvl w:ilvl="0" w:tplc="32C6217A">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7A316F9"/>
    <w:multiLevelType w:val="hybridMultilevel"/>
    <w:tmpl w:val="09F682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10"/>
  </w:num>
  <w:num w:numId="6">
    <w:abstractNumId w:val="0"/>
  </w:num>
  <w:num w:numId="7">
    <w:abstractNumId w:val="2"/>
  </w:num>
  <w:num w:numId="8">
    <w:abstractNumId w:val="1"/>
  </w:num>
  <w:num w:numId="9">
    <w:abstractNumId w:val="5"/>
  </w:num>
  <w:num w:numId="10">
    <w:abstractNumId w:val="5"/>
  </w:num>
  <w:num w:numId="11">
    <w:abstractNumId w:val="8"/>
  </w:num>
  <w:num w:numId="12">
    <w:abstractNumId w:val="7"/>
  </w:num>
  <w:num w:numId="13">
    <w:abstractNumId w:val="11"/>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0D5A"/>
    <w:rsid w:val="00011096"/>
    <w:rsid w:val="0001165D"/>
    <w:rsid w:val="0001168B"/>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881"/>
    <w:rsid w:val="00034974"/>
    <w:rsid w:val="00034D57"/>
    <w:rsid w:val="00035238"/>
    <w:rsid w:val="000352B3"/>
    <w:rsid w:val="0003572F"/>
    <w:rsid w:val="00036C55"/>
    <w:rsid w:val="0003711A"/>
    <w:rsid w:val="0003717F"/>
    <w:rsid w:val="00037216"/>
    <w:rsid w:val="00037F84"/>
    <w:rsid w:val="0004023E"/>
    <w:rsid w:val="0004024B"/>
    <w:rsid w:val="000411EC"/>
    <w:rsid w:val="0004133A"/>
    <w:rsid w:val="00041377"/>
    <w:rsid w:val="00041C57"/>
    <w:rsid w:val="00041C5F"/>
    <w:rsid w:val="00041D94"/>
    <w:rsid w:val="00042029"/>
    <w:rsid w:val="0004202B"/>
    <w:rsid w:val="00042174"/>
    <w:rsid w:val="0004243B"/>
    <w:rsid w:val="00042720"/>
    <w:rsid w:val="0004282F"/>
    <w:rsid w:val="0004290B"/>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B55"/>
    <w:rsid w:val="00055F08"/>
    <w:rsid w:val="0005616A"/>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C4F"/>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8BD"/>
    <w:rsid w:val="00093916"/>
    <w:rsid w:val="00093D42"/>
    <w:rsid w:val="000946F4"/>
    <w:rsid w:val="00094A16"/>
    <w:rsid w:val="00094CC3"/>
    <w:rsid w:val="00094DE6"/>
    <w:rsid w:val="00094F43"/>
    <w:rsid w:val="000959E0"/>
    <w:rsid w:val="00096348"/>
    <w:rsid w:val="00096356"/>
    <w:rsid w:val="000965E5"/>
    <w:rsid w:val="00096753"/>
    <w:rsid w:val="00097138"/>
    <w:rsid w:val="00097186"/>
    <w:rsid w:val="00097C99"/>
    <w:rsid w:val="000A042D"/>
    <w:rsid w:val="000A0623"/>
    <w:rsid w:val="000A0F14"/>
    <w:rsid w:val="000A1182"/>
    <w:rsid w:val="000A1441"/>
    <w:rsid w:val="000A1584"/>
    <w:rsid w:val="000A1A06"/>
    <w:rsid w:val="000A1B60"/>
    <w:rsid w:val="000A20C4"/>
    <w:rsid w:val="000A21B4"/>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C11"/>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B0C"/>
    <w:rsid w:val="000C3D3B"/>
    <w:rsid w:val="000C422D"/>
    <w:rsid w:val="000C4EC4"/>
    <w:rsid w:val="000C53B4"/>
    <w:rsid w:val="000C58C8"/>
    <w:rsid w:val="000C5974"/>
    <w:rsid w:val="000C5F91"/>
    <w:rsid w:val="000C6025"/>
    <w:rsid w:val="000C62CF"/>
    <w:rsid w:val="000C659D"/>
    <w:rsid w:val="000C683F"/>
    <w:rsid w:val="000C6F55"/>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142"/>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A64"/>
    <w:rsid w:val="000F4015"/>
    <w:rsid w:val="000F42C8"/>
    <w:rsid w:val="000F4472"/>
    <w:rsid w:val="000F49EA"/>
    <w:rsid w:val="000F4C20"/>
    <w:rsid w:val="000F4E03"/>
    <w:rsid w:val="000F4E6E"/>
    <w:rsid w:val="000F5046"/>
    <w:rsid w:val="000F5E4F"/>
    <w:rsid w:val="000F5E83"/>
    <w:rsid w:val="000F6726"/>
    <w:rsid w:val="000F6EAD"/>
    <w:rsid w:val="000F75B1"/>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9BC"/>
    <w:rsid w:val="00104CA6"/>
    <w:rsid w:val="00104D1F"/>
    <w:rsid w:val="00104D5C"/>
    <w:rsid w:val="0010505A"/>
    <w:rsid w:val="00105CC7"/>
    <w:rsid w:val="00105D40"/>
    <w:rsid w:val="001061B1"/>
    <w:rsid w:val="001068E1"/>
    <w:rsid w:val="001070A4"/>
    <w:rsid w:val="0010732C"/>
    <w:rsid w:val="00107632"/>
    <w:rsid w:val="00107779"/>
    <w:rsid w:val="001078C2"/>
    <w:rsid w:val="00107B77"/>
    <w:rsid w:val="00107DA9"/>
    <w:rsid w:val="00107E1C"/>
    <w:rsid w:val="00110156"/>
    <w:rsid w:val="00110243"/>
    <w:rsid w:val="001110B5"/>
    <w:rsid w:val="001112C4"/>
    <w:rsid w:val="0011130B"/>
    <w:rsid w:val="001113F7"/>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4AB"/>
    <w:rsid w:val="00117C85"/>
    <w:rsid w:val="001206A4"/>
    <w:rsid w:val="00120B13"/>
    <w:rsid w:val="00121019"/>
    <w:rsid w:val="00121082"/>
    <w:rsid w:val="00121430"/>
    <w:rsid w:val="00121808"/>
    <w:rsid w:val="00122457"/>
    <w:rsid w:val="00123538"/>
    <w:rsid w:val="001235B7"/>
    <w:rsid w:val="0012406F"/>
    <w:rsid w:val="00124279"/>
    <w:rsid w:val="00124951"/>
    <w:rsid w:val="00124A01"/>
    <w:rsid w:val="00124BA7"/>
    <w:rsid w:val="00124CDA"/>
    <w:rsid w:val="00124D84"/>
    <w:rsid w:val="001250DD"/>
    <w:rsid w:val="00125660"/>
    <w:rsid w:val="00125733"/>
    <w:rsid w:val="00125B70"/>
    <w:rsid w:val="00125FCF"/>
    <w:rsid w:val="001263AA"/>
    <w:rsid w:val="001272EE"/>
    <w:rsid w:val="00127325"/>
    <w:rsid w:val="001278A5"/>
    <w:rsid w:val="00127CCF"/>
    <w:rsid w:val="00127F8B"/>
    <w:rsid w:val="00127FA5"/>
    <w:rsid w:val="00130281"/>
    <w:rsid w:val="00130496"/>
    <w:rsid w:val="00130779"/>
    <w:rsid w:val="001307A1"/>
    <w:rsid w:val="001308EC"/>
    <w:rsid w:val="001311B4"/>
    <w:rsid w:val="001313B8"/>
    <w:rsid w:val="001317BE"/>
    <w:rsid w:val="00131A77"/>
    <w:rsid w:val="00132195"/>
    <w:rsid w:val="001321D3"/>
    <w:rsid w:val="001323B6"/>
    <w:rsid w:val="00132D48"/>
    <w:rsid w:val="0013327A"/>
    <w:rsid w:val="001332BA"/>
    <w:rsid w:val="00133599"/>
    <w:rsid w:val="00133B3E"/>
    <w:rsid w:val="00133BF7"/>
    <w:rsid w:val="00133DB1"/>
    <w:rsid w:val="0013415A"/>
    <w:rsid w:val="001345A2"/>
    <w:rsid w:val="00134939"/>
    <w:rsid w:val="001349B6"/>
    <w:rsid w:val="00134B88"/>
    <w:rsid w:val="00135B16"/>
    <w:rsid w:val="00135C7A"/>
    <w:rsid w:val="001365EE"/>
    <w:rsid w:val="001367A0"/>
    <w:rsid w:val="0013682F"/>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C1D"/>
    <w:rsid w:val="00144D8F"/>
    <w:rsid w:val="001456F1"/>
    <w:rsid w:val="001457D8"/>
    <w:rsid w:val="00145C74"/>
    <w:rsid w:val="00145E06"/>
    <w:rsid w:val="001462E9"/>
    <w:rsid w:val="001463F9"/>
    <w:rsid w:val="00146E32"/>
    <w:rsid w:val="0014759C"/>
    <w:rsid w:val="001479FB"/>
    <w:rsid w:val="00147CF5"/>
    <w:rsid w:val="00150131"/>
    <w:rsid w:val="001503C9"/>
    <w:rsid w:val="001509D6"/>
    <w:rsid w:val="00151619"/>
    <w:rsid w:val="001521DF"/>
    <w:rsid w:val="00152835"/>
    <w:rsid w:val="0015300D"/>
    <w:rsid w:val="00153C8B"/>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4C8"/>
    <w:rsid w:val="00184A77"/>
    <w:rsid w:val="00185280"/>
    <w:rsid w:val="0018588A"/>
    <w:rsid w:val="00185A59"/>
    <w:rsid w:val="00185FA5"/>
    <w:rsid w:val="00186083"/>
    <w:rsid w:val="00186A53"/>
    <w:rsid w:val="00186C70"/>
    <w:rsid w:val="00186E32"/>
    <w:rsid w:val="00186FAE"/>
    <w:rsid w:val="00187252"/>
    <w:rsid w:val="001874F3"/>
    <w:rsid w:val="00187514"/>
    <w:rsid w:val="001875D7"/>
    <w:rsid w:val="00187FCE"/>
    <w:rsid w:val="001902B6"/>
    <w:rsid w:val="00190CD6"/>
    <w:rsid w:val="0019115F"/>
    <w:rsid w:val="00191203"/>
    <w:rsid w:val="00191305"/>
    <w:rsid w:val="00191C91"/>
    <w:rsid w:val="0019245F"/>
    <w:rsid w:val="00192766"/>
    <w:rsid w:val="00192D6B"/>
    <w:rsid w:val="00192DD9"/>
    <w:rsid w:val="00193A6A"/>
    <w:rsid w:val="00193C06"/>
    <w:rsid w:val="00194081"/>
    <w:rsid w:val="0019410F"/>
    <w:rsid w:val="00194339"/>
    <w:rsid w:val="001947A8"/>
    <w:rsid w:val="00194848"/>
    <w:rsid w:val="00194B0F"/>
    <w:rsid w:val="00194DB4"/>
    <w:rsid w:val="00194F13"/>
    <w:rsid w:val="00194F2D"/>
    <w:rsid w:val="00195031"/>
    <w:rsid w:val="00195172"/>
    <w:rsid w:val="00195346"/>
    <w:rsid w:val="0019564D"/>
    <w:rsid w:val="001958EA"/>
    <w:rsid w:val="00195977"/>
    <w:rsid w:val="00195E0E"/>
    <w:rsid w:val="00196633"/>
    <w:rsid w:val="00197046"/>
    <w:rsid w:val="00197154"/>
    <w:rsid w:val="00197E31"/>
    <w:rsid w:val="001A020F"/>
    <w:rsid w:val="001A0E39"/>
    <w:rsid w:val="001A0E65"/>
    <w:rsid w:val="001A0E89"/>
    <w:rsid w:val="001A1087"/>
    <w:rsid w:val="001A180D"/>
    <w:rsid w:val="001A1A7D"/>
    <w:rsid w:val="001A1BAC"/>
    <w:rsid w:val="001A23CE"/>
    <w:rsid w:val="001A2C89"/>
    <w:rsid w:val="001A335D"/>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093"/>
    <w:rsid w:val="001B52EC"/>
    <w:rsid w:val="001B554A"/>
    <w:rsid w:val="001B55D1"/>
    <w:rsid w:val="001B57E8"/>
    <w:rsid w:val="001B5B29"/>
    <w:rsid w:val="001B5D16"/>
    <w:rsid w:val="001B6421"/>
    <w:rsid w:val="001B64A2"/>
    <w:rsid w:val="001B64E2"/>
    <w:rsid w:val="001B6564"/>
    <w:rsid w:val="001B691A"/>
    <w:rsid w:val="001B69B6"/>
    <w:rsid w:val="001B6BB2"/>
    <w:rsid w:val="001B7116"/>
    <w:rsid w:val="001B7596"/>
    <w:rsid w:val="001B7BF7"/>
    <w:rsid w:val="001B7C36"/>
    <w:rsid w:val="001B7EDE"/>
    <w:rsid w:val="001B7F64"/>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10B"/>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0B8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53B"/>
    <w:rsid w:val="001D57A6"/>
    <w:rsid w:val="001D5AD1"/>
    <w:rsid w:val="001D5C12"/>
    <w:rsid w:val="001D5C6A"/>
    <w:rsid w:val="001D5C88"/>
    <w:rsid w:val="001D5F4E"/>
    <w:rsid w:val="001D64C8"/>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0FA5"/>
    <w:rsid w:val="001E152E"/>
    <w:rsid w:val="001E226A"/>
    <w:rsid w:val="001E236A"/>
    <w:rsid w:val="001E252C"/>
    <w:rsid w:val="001E2815"/>
    <w:rsid w:val="001E2DEE"/>
    <w:rsid w:val="001E304C"/>
    <w:rsid w:val="001E34EC"/>
    <w:rsid w:val="001E36E4"/>
    <w:rsid w:val="001E379D"/>
    <w:rsid w:val="001E3A3C"/>
    <w:rsid w:val="001E459C"/>
    <w:rsid w:val="001E4A7F"/>
    <w:rsid w:val="001E4F90"/>
    <w:rsid w:val="001E5036"/>
    <w:rsid w:val="001E5C23"/>
    <w:rsid w:val="001E5E20"/>
    <w:rsid w:val="001E5F90"/>
    <w:rsid w:val="001E6AA0"/>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489"/>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431"/>
    <w:rsid w:val="00200926"/>
    <w:rsid w:val="00200A3A"/>
    <w:rsid w:val="00200D2C"/>
    <w:rsid w:val="002014C7"/>
    <w:rsid w:val="002019D8"/>
    <w:rsid w:val="00201EC7"/>
    <w:rsid w:val="00201F53"/>
    <w:rsid w:val="00202169"/>
    <w:rsid w:val="00202261"/>
    <w:rsid w:val="002023E0"/>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A0D"/>
    <w:rsid w:val="00205C05"/>
    <w:rsid w:val="002062F7"/>
    <w:rsid w:val="00206AEC"/>
    <w:rsid w:val="00206CB4"/>
    <w:rsid w:val="00206D40"/>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4F63"/>
    <w:rsid w:val="002158EA"/>
    <w:rsid w:val="00215AFD"/>
    <w:rsid w:val="00215C9E"/>
    <w:rsid w:val="00216422"/>
    <w:rsid w:val="002169DC"/>
    <w:rsid w:val="002170AA"/>
    <w:rsid w:val="00217858"/>
    <w:rsid w:val="00217AB8"/>
    <w:rsid w:val="00217D5B"/>
    <w:rsid w:val="00217DF2"/>
    <w:rsid w:val="00220103"/>
    <w:rsid w:val="002207A2"/>
    <w:rsid w:val="00220894"/>
    <w:rsid w:val="00220951"/>
    <w:rsid w:val="00220A3F"/>
    <w:rsid w:val="00220C1E"/>
    <w:rsid w:val="00221005"/>
    <w:rsid w:val="00221D3C"/>
    <w:rsid w:val="00221FA2"/>
    <w:rsid w:val="00222A34"/>
    <w:rsid w:val="00222E93"/>
    <w:rsid w:val="00223012"/>
    <w:rsid w:val="00223F29"/>
    <w:rsid w:val="002241D5"/>
    <w:rsid w:val="00224201"/>
    <w:rsid w:val="0022478B"/>
    <w:rsid w:val="002247C1"/>
    <w:rsid w:val="00224952"/>
    <w:rsid w:val="00224DD2"/>
    <w:rsid w:val="00224EB0"/>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37B"/>
    <w:rsid w:val="002374F5"/>
    <w:rsid w:val="002401F5"/>
    <w:rsid w:val="00240623"/>
    <w:rsid w:val="00240E54"/>
    <w:rsid w:val="0024293A"/>
    <w:rsid w:val="00242B4D"/>
    <w:rsid w:val="00242C38"/>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47E0C"/>
    <w:rsid w:val="00250067"/>
    <w:rsid w:val="00250120"/>
    <w:rsid w:val="00250766"/>
    <w:rsid w:val="0025088C"/>
    <w:rsid w:val="0025096B"/>
    <w:rsid w:val="00250BA5"/>
    <w:rsid w:val="00250E2E"/>
    <w:rsid w:val="00250E6E"/>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4D55"/>
    <w:rsid w:val="00255159"/>
    <w:rsid w:val="002551D0"/>
    <w:rsid w:val="00255374"/>
    <w:rsid w:val="002556BC"/>
    <w:rsid w:val="00255AC0"/>
    <w:rsid w:val="00255C76"/>
    <w:rsid w:val="00255F8F"/>
    <w:rsid w:val="00255FE7"/>
    <w:rsid w:val="00256368"/>
    <w:rsid w:val="00256551"/>
    <w:rsid w:val="00256A44"/>
    <w:rsid w:val="00256FA1"/>
    <w:rsid w:val="00257290"/>
    <w:rsid w:val="0025756A"/>
    <w:rsid w:val="00257BF4"/>
    <w:rsid w:val="00257E0C"/>
    <w:rsid w:val="00260003"/>
    <w:rsid w:val="00260044"/>
    <w:rsid w:val="0026035D"/>
    <w:rsid w:val="002606D6"/>
    <w:rsid w:val="00260802"/>
    <w:rsid w:val="00260A28"/>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53B"/>
    <w:rsid w:val="002768E2"/>
    <w:rsid w:val="00276A35"/>
    <w:rsid w:val="00276C73"/>
    <w:rsid w:val="00276D04"/>
    <w:rsid w:val="00276EF1"/>
    <w:rsid w:val="00276F83"/>
    <w:rsid w:val="00277835"/>
    <w:rsid w:val="00277A3A"/>
    <w:rsid w:val="00277D35"/>
    <w:rsid w:val="00277E64"/>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554"/>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0EC6"/>
    <w:rsid w:val="00291385"/>
    <w:rsid w:val="00291422"/>
    <w:rsid w:val="00291600"/>
    <w:rsid w:val="0029237F"/>
    <w:rsid w:val="00292715"/>
    <w:rsid w:val="00292CA3"/>
    <w:rsid w:val="00292E45"/>
    <w:rsid w:val="0029345F"/>
    <w:rsid w:val="002937DD"/>
    <w:rsid w:val="00293E57"/>
    <w:rsid w:val="00294234"/>
    <w:rsid w:val="002947D1"/>
    <w:rsid w:val="00294869"/>
    <w:rsid w:val="002948DF"/>
    <w:rsid w:val="00294B55"/>
    <w:rsid w:val="00294B6A"/>
    <w:rsid w:val="00294D90"/>
    <w:rsid w:val="00294EA2"/>
    <w:rsid w:val="0029543A"/>
    <w:rsid w:val="002963DE"/>
    <w:rsid w:val="00296AE3"/>
    <w:rsid w:val="00296BCE"/>
    <w:rsid w:val="0029722B"/>
    <w:rsid w:val="00297611"/>
    <w:rsid w:val="002976A7"/>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6AB"/>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983"/>
    <w:rsid w:val="002B5DCA"/>
    <w:rsid w:val="002B6874"/>
    <w:rsid w:val="002B6BDC"/>
    <w:rsid w:val="002B6C3C"/>
    <w:rsid w:val="002B7342"/>
    <w:rsid w:val="002B75B0"/>
    <w:rsid w:val="002B7705"/>
    <w:rsid w:val="002B7EAF"/>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DA3"/>
    <w:rsid w:val="002D0EF4"/>
    <w:rsid w:val="002D11B7"/>
    <w:rsid w:val="002D1978"/>
    <w:rsid w:val="002D20A4"/>
    <w:rsid w:val="002D2182"/>
    <w:rsid w:val="002D25A8"/>
    <w:rsid w:val="002D292F"/>
    <w:rsid w:val="002D2A95"/>
    <w:rsid w:val="002D2ECF"/>
    <w:rsid w:val="002D3451"/>
    <w:rsid w:val="002D351D"/>
    <w:rsid w:val="002D3648"/>
    <w:rsid w:val="002D3BBC"/>
    <w:rsid w:val="002D3D3E"/>
    <w:rsid w:val="002D3D5F"/>
    <w:rsid w:val="002D3E85"/>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E67"/>
    <w:rsid w:val="002E3E7D"/>
    <w:rsid w:val="002E3F5B"/>
    <w:rsid w:val="002E4179"/>
    <w:rsid w:val="002E4362"/>
    <w:rsid w:val="002E471B"/>
    <w:rsid w:val="002E4F79"/>
    <w:rsid w:val="002E4FDB"/>
    <w:rsid w:val="002E52BA"/>
    <w:rsid w:val="002E5CC7"/>
    <w:rsid w:val="002E6105"/>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5C4"/>
    <w:rsid w:val="002F2CEA"/>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A4B"/>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07E4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B3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CD8"/>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F50"/>
    <w:rsid w:val="00385217"/>
    <w:rsid w:val="003852FB"/>
    <w:rsid w:val="0038536E"/>
    <w:rsid w:val="00385429"/>
    <w:rsid w:val="0038544A"/>
    <w:rsid w:val="00385B05"/>
    <w:rsid w:val="00386382"/>
    <w:rsid w:val="003863C9"/>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2E45"/>
    <w:rsid w:val="003940CE"/>
    <w:rsid w:val="003942FE"/>
    <w:rsid w:val="0039457B"/>
    <w:rsid w:val="00394A79"/>
    <w:rsid w:val="00394DE3"/>
    <w:rsid w:val="003953BF"/>
    <w:rsid w:val="0039555D"/>
    <w:rsid w:val="00395B6C"/>
    <w:rsid w:val="00395D63"/>
    <w:rsid w:val="00396862"/>
    <w:rsid w:val="00396949"/>
    <w:rsid w:val="00396D06"/>
    <w:rsid w:val="003970C3"/>
    <w:rsid w:val="003971B8"/>
    <w:rsid w:val="00397A6B"/>
    <w:rsid w:val="00397C1D"/>
    <w:rsid w:val="003A06AE"/>
    <w:rsid w:val="003A0B93"/>
    <w:rsid w:val="003A0C1E"/>
    <w:rsid w:val="003A129C"/>
    <w:rsid w:val="003A180F"/>
    <w:rsid w:val="003A18DD"/>
    <w:rsid w:val="003A20C8"/>
    <w:rsid w:val="003A23C7"/>
    <w:rsid w:val="003A23E8"/>
    <w:rsid w:val="003A267D"/>
    <w:rsid w:val="003A28C5"/>
    <w:rsid w:val="003A2A6D"/>
    <w:rsid w:val="003A2AB0"/>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2EFF"/>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C0043"/>
    <w:rsid w:val="003C041E"/>
    <w:rsid w:val="003C05E4"/>
    <w:rsid w:val="003C064A"/>
    <w:rsid w:val="003C091C"/>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17F"/>
    <w:rsid w:val="003C4B06"/>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771"/>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281"/>
    <w:rsid w:val="003D7290"/>
    <w:rsid w:val="003D73DB"/>
    <w:rsid w:val="003D7440"/>
    <w:rsid w:val="003D7584"/>
    <w:rsid w:val="003D7DB3"/>
    <w:rsid w:val="003D7E3A"/>
    <w:rsid w:val="003E0084"/>
    <w:rsid w:val="003E0488"/>
    <w:rsid w:val="003E0623"/>
    <w:rsid w:val="003E0768"/>
    <w:rsid w:val="003E07AE"/>
    <w:rsid w:val="003E14FC"/>
    <w:rsid w:val="003E166E"/>
    <w:rsid w:val="003E1683"/>
    <w:rsid w:val="003E1D01"/>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3F7E43"/>
    <w:rsid w:val="004005A2"/>
    <w:rsid w:val="0040126E"/>
    <w:rsid w:val="00401CC2"/>
    <w:rsid w:val="004020D4"/>
    <w:rsid w:val="004020E1"/>
    <w:rsid w:val="004021B6"/>
    <w:rsid w:val="004023F6"/>
    <w:rsid w:val="00402616"/>
    <w:rsid w:val="0040275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3E0"/>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72E"/>
    <w:rsid w:val="004149E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A9E"/>
    <w:rsid w:val="00421B8B"/>
    <w:rsid w:val="00421DCF"/>
    <w:rsid w:val="00422341"/>
    <w:rsid w:val="00422B8A"/>
    <w:rsid w:val="00423152"/>
    <w:rsid w:val="004235B6"/>
    <w:rsid w:val="00423641"/>
    <w:rsid w:val="004247E8"/>
    <w:rsid w:val="00424896"/>
    <w:rsid w:val="00424932"/>
    <w:rsid w:val="00424D48"/>
    <w:rsid w:val="00425443"/>
    <w:rsid w:val="00425C0B"/>
    <w:rsid w:val="00425C6D"/>
    <w:rsid w:val="00426266"/>
    <w:rsid w:val="00426880"/>
    <w:rsid w:val="00426CF7"/>
    <w:rsid w:val="00427642"/>
    <w:rsid w:val="00427690"/>
    <w:rsid w:val="0042788E"/>
    <w:rsid w:val="00427A7B"/>
    <w:rsid w:val="00427D2C"/>
    <w:rsid w:val="00427EAF"/>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6AD"/>
    <w:rsid w:val="00460CC3"/>
    <w:rsid w:val="00460DC6"/>
    <w:rsid w:val="00460E86"/>
    <w:rsid w:val="00460F16"/>
    <w:rsid w:val="00460F98"/>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620"/>
    <w:rsid w:val="0047378C"/>
    <w:rsid w:val="00473881"/>
    <w:rsid w:val="004738F5"/>
    <w:rsid w:val="00473B5D"/>
    <w:rsid w:val="00474063"/>
    <w:rsid w:val="004741BD"/>
    <w:rsid w:val="00474220"/>
    <w:rsid w:val="00474829"/>
    <w:rsid w:val="00474C39"/>
    <w:rsid w:val="004752D3"/>
    <w:rsid w:val="004754E1"/>
    <w:rsid w:val="00475CE0"/>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2A"/>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A87"/>
    <w:rsid w:val="00494E8E"/>
    <w:rsid w:val="004955BC"/>
    <w:rsid w:val="00495C9E"/>
    <w:rsid w:val="00495D63"/>
    <w:rsid w:val="0049648F"/>
    <w:rsid w:val="00496606"/>
    <w:rsid w:val="004967EF"/>
    <w:rsid w:val="00496F05"/>
    <w:rsid w:val="00497370"/>
    <w:rsid w:val="004979D1"/>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2C6C"/>
    <w:rsid w:val="004A3253"/>
    <w:rsid w:val="004A3292"/>
    <w:rsid w:val="004A33A9"/>
    <w:rsid w:val="004A3BF1"/>
    <w:rsid w:val="004A3C7D"/>
    <w:rsid w:val="004A3E42"/>
    <w:rsid w:val="004A3F9C"/>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26D9"/>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A53"/>
    <w:rsid w:val="004E4EF5"/>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543"/>
    <w:rsid w:val="00507739"/>
    <w:rsid w:val="005077A7"/>
    <w:rsid w:val="00507E8B"/>
    <w:rsid w:val="005106AF"/>
    <w:rsid w:val="005110B1"/>
    <w:rsid w:val="00511C6E"/>
    <w:rsid w:val="00511F15"/>
    <w:rsid w:val="005126EE"/>
    <w:rsid w:val="00512DBA"/>
    <w:rsid w:val="0051318C"/>
    <w:rsid w:val="005133D9"/>
    <w:rsid w:val="00513471"/>
    <w:rsid w:val="005137CF"/>
    <w:rsid w:val="00513D7F"/>
    <w:rsid w:val="005140C9"/>
    <w:rsid w:val="005142CD"/>
    <w:rsid w:val="005143C9"/>
    <w:rsid w:val="00514775"/>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0EFD"/>
    <w:rsid w:val="00521043"/>
    <w:rsid w:val="0052147F"/>
    <w:rsid w:val="005218B6"/>
    <w:rsid w:val="00521D7E"/>
    <w:rsid w:val="00522046"/>
    <w:rsid w:val="005220F7"/>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688"/>
    <w:rsid w:val="00531D8D"/>
    <w:rsid w:val="00531D97"/>
    <w:rsid w:val="00531EBE"/>
    <w:rsid w:val="005320C3"/>
    <w:rsid w:val="005320F8"/>
    <w:rsid w:val="00532EA4"/>
    <w:rsid w:val="00532F1B"/>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0DC"/>
    <w:rsid w:val="00537816"/>
    <w:rsid w:val="0054015C"/>
    <w:rsid w:val="005407BB"/>
    <w:rsid w:val="005409F7"/>
    <w:rsid w:val="00541411"/>
    <w:rsid w:val="0054159A"/>
    <w:rsid w:val="005415F9"/>
    <w:rsid w:val="00541D23"/>
    <w:rsid w:val="005429D9"/>
    <w:rsid w:val="005429E1"/>
    <w:rsid w:val="00543070"/>
    <w:rsid w:val="0054343A"/>
    <w:rsid w:val="00543974"/>
    <w:rsid w:val="00543AE1"/>
    <w:rsid w:val="00543D23"/>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989"/>
    <w:rsid w:val="00550620"/>
    <w:rsid w:val="00550F3F"/>
    <w:rsid w:val="00551320"/>
    <w:rsid w:val="00551820"/>
    <w:rsid w:val="005518A4"/>
    <w:rsid w:val="00551AC0"/>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1DD"/>
    <w:rsid w:val="0055520B"/>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0EA8"/>
    <w:rsid w:val="00561013"/>
    <w:rsid w:val="005615D8"/>
    <w:rsid w:val="0056173E"/>
    <w:rsid w:val="005618CF"/>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3C0D"/>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9DE"/>
    <w:rsid w:val="00583B2F"/>
    <w:rsid w:val="00584416"/>
    <w:rsid w:val="00584B39"/>
    <w:rsid w:val="00584D74"/>
    <w:rsid w:val="00584D87"/>
    <w:rsid w:val="00585000"/>
    <w:rsid w:val="00585028"/>
    <w:rsid w:val="005854D1"/>
    <w:rsid w:val="00585751"/>
    <w:rsid w:val="00585CF6"/>
    <w:rsid w:val="00585F5B"/>
    <w:rsid w:val="0058620A"/>
    <w:rsid w:val="00586A96"/>
    <w:rsid w:val="00586C78"/>
    <w:rsid w:val="0058780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9EE"/>
    <w:rsid w:val="00592B03"/>
    <w:rsid w:val="00592B0D"/>
    <w:rsid w:val="00593179"/>
    <w:rsid w:val="0059379B"/>
    <w:rsid w:val="00593957"/>
    <w:rsid w:val="005939D5"/>
    <w:rsid w:val="00593AB9"/>
    <w:rsid w:val="00593C52"/>
    <w:rsid w:val="00593E15"/>
    <w:rsid w:val="005940E3"/>
    <w:rsid w:val="005941E7"/>
    <w:rsid w:val="00594737"/>
    <w:rsid w:val="00594787"/>
    <w:rsid w:val="00594852"/>
    <w:rsid w:val="00594ABB"/>
    <w:rsid w:val="00594D1C"/>
    <w:rsid w:val="00594E36"/>
    <w:rsid w:val="00594F0A"/>
    <w:rsid w:val="0059525E"/>
    <w:rsid w:val="0059536B"/>
    <w:rsid w:val="00595755"/>
    <w:rsid w:val="00595887"/>
    <w:rsid w:val="00595A5A"/>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2C59"/>
    <w:rsid w:val="005A305E"/>
    <w:rsid w:val="005A30BB"/>
    <w:rsid w:val="005A3707"/>
    <w:rsid w:val="005A3887"/>
    <w:rsid w:val="005A3AFC"/>
    <w:rsid w:val="005A3BF2"/>
    <w:rsid w:val="005A4255"/>
    <w:rsid w:val="005A4468"/>
    <w:rsid w:val="005A4824"/>
    <w:rsid w:val="005A4E45"/>
    <w:rsid w:val="005A4E81"/>
    <w:rsid w:val="005A4ECC"/>
    <w:rsid w:val="005A5910"/>
    <w:rsid w:val="005A5C26"/>
    <w:rsid w:val="005A5D15"/>
    <w:rsid w:val="005A6404"/>
    <w:rsid w:val="005A65C6"/>
    <w:rsid w:val="005A669D"/>
    <w:rsid w:val="005A6737"/>
    <w:rsid w:val="005A6846"/>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548"/>
    <w:rsid w:val="005B3D30"/>
    <w:rsid w:val="005B3D4A"/>
    <w:rsid w:val="005B47FE"/>
    <w:rsid w:val="005B4CB5"/>
    <w:rsid w:val="005B4D87"/>
    <w:rsid w:val="005B535D"/>
    <w:rsid w:val="005B53ED"/>
    <w:rsid w:val="005B5559"/>
    <w:rsid w:val="005B5FF7"/>
    <w:rsid w:val="005B7674"/>
    <w:rsid w:val="005B7DD1"/>
    <w:rsid w:val="005B7E74"/>
    <w:rsid w:val="005C00A0"/>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6E89"/>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0D0"/>
    <w:rsid w:val="005E35CC"/>
    <w:rsid w:val="005E3713"/>
    <w:rsid w:val="005E371E"/>
    <w:rsid w:val="005E3776"/>
    <w:rsid w:val="005E3E21"/>
    <w:rsid w:val="005E3F71"/>
    <w:rsid w:val="005E443B"/>
    <w:rsid w:val="005E4697"/>
    <w:rsid w:val="005E53F9"/>
    <w:rsid w:val="005E6A78"/>
    <w:rsid w:val="005E6E6C"/>
    <w:rsid w:val="005E7223"/>
    <w:rsid w:val="005E775D"/>
    <w:rsid w:val="005E7D3E"/>
    <w:rsid w:val="005E7EED"/>
    <w:rsid w:val="005F04F1"/>
    <w:rsid w:val="005F0A43"/>
    <w:rsid w:val="005F1480"/>
    <w:rsid w:val="005F17BD"/>
    <w:rsid w:val="005F2273"/>
    <w:rsid w:val="005F27BF"/>
    <w:rsid w:val="005F3075"/>
    <w:rsid w:val="005F3438"/>
    <w:rsid w:val="005F3839"/>
    <w:rsid w:val="005F3867"/>
    <w:rsid w:val="005F3A1B"/>
    <w:rsid w:val="005F3C8B"/>
    <w:rsid w:val="005F4171"/>
    <w:rsid w:val="005F433B"/>
    <w:rsid w:val="005F45D2"/>
    <w:rsid w:val="005F46D6"/>
    <w:rsid w:val="005F47B9"/>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8B4"/>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B15"/>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2FF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506"/>
    <w:rsid w:val="006406F5"/>
    <w:rsid w:val="00640ABA"/>
    <w:rsid w:val="00641256"/>
    <w:rsid w:val="006414A1"/>
    <w:rsid w:val="00642179"/>
    <w:rsid w:val="00642CA7"/>
    <w:rsid w:val="006435FF"/>
    <w:rsid w:val="00643639"/>
    <w:rsid w:val="00643660"/>
    <w:rsid w:val="00645695"/>
    <w:rsid w:val="00645739"/>
    <w:rsid w:val="006467F7"/>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F00"/>
    <w:rsid w:val="006618CC"/>
    <w:rsid w:val="0066192C"/>
    <w:rsid w:val="00661AAA"/>
    <w:rsid w:val="00662099"/>
    <w:rsid w:val="00662111"/>
    <w:rsid w:val="00662118"/>
    <w:rsid w:val="006622B7"/>
    <w:rsid w:val="00662681"/>
    <w:rsid w:val="00662DF4"/>
    <w:rsid w:val="006635C1"/>
    <w:rsid w:val="006638AD"/>
    <w:rsid w:val="00663BC1"/>
    <w:rsid w:val="00663DE4"/>
    <w:rsid w:val="00663EAF"/>
    <w:rsid w:val="00663ECA"/>
    <w:rsid w:val="00665A04"/>
    <w:rsid w:val="00665F3E"/>
    <w:rsid w:val="00665FC6"/>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9FA"/>
    <w:rsid w:val="00672D90"/>
    <w:rsid w:val="00672F6F"/>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77F78"/>
    <w:rsid w:val="00680030"/>
    <w:rsid w:val="006806A3"/>
    <w:rsid w:val="006806A6"/>
    <w:rsid w:val="0068102E"/>
    <w:rsid w:val="00681211"/>
    <w:rsid w:val="006812C2"/>
    <w:rsid w:val="00681308"/>
    <w:rsid w:val="00681499"/>
    <w:rsid w:val="006819BD"/>
    <w:rsid w:val="00681A84"/>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367"/>
    <w:rsid w:val="006A254E"/>
    <w:rsid w:val="006A293A"/>
    <w:rsid w:val="006A2C30"/>
    <w:rsid w:val="006A301C"/>
    <w:rsid w:val="006A301E"/>
    <w:rsid w:val="006A3236"/>
    <w:rsid w:val="006A3895"/>
    <w:rsid w:val="006A3E2B"/>
    <w:rsid w:val="006A3F39"/>
    <w:rsid w:val="006A425D"/>
    <w:rsid w:val="006A43CF"/>
    <w:rsid w:val="006A443B"/>
    <w:rsid w:val="006A4613"/>
    <w:rsid w:val="006A47EC"/>
    <w:rsid w:val="006A4833"/>
    <w:rsid w:val="006A4B28"/>
    <w:rsid w:val="006A4C68"/>
    <w:rsid w:val="006A51AD"/>
    <w:rsid w:val="006A5BD3"/>
    <w:rsid w:val="006A6242"/>
    <w:rsid w:val="006A62EF"/>
    <w:rsid w:val="006A6A46"/>
    <w:rsid w:val="006A6E17"/>
    <w:rsid w:val="006A73BC"/>
    <w:rsid w:val="006A797B"/>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2C1"/>
    <w:rsid w:val="006B2538"/>
    <w:rsid w:val="006B2766"/>
    <w:rsid w:val="006B2B59"/>
    <w:rsid w:val="006B3111"/>
    <w:rsid w:val="006B339C"/>
    <w:rsid w:val="006B36F0"/>
    <w:rsid w:val="006B381D"/>
    <w:rsid w:val="006B42B5"/>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753"/>
    <w:rsid w:val="006C1019"/>
    <w:rsid w:val="006C133E"/>
    <w:rsid w:val="006C1715"/>
    <w:rsid w:val="006C1ADD"/>
    <w:rsid w:val="006C202C"/>
    <w:rsid w:val="006C204E"/>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5EA3"/>
    <w:rsid w:val="006C643C"/>
    <w:rsid w:val="006C6E3A"/>
    <w:rsid w:val="006C6FD7"/>
    <w:rsid w:val="006C7AE3"/>
    <w:rsid w:val="006C7FBB"/>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4D41"/>
    <w:rsid w:val="006D59E6"/>
    <w:rsid w:val="006D5A78"/>
    <w:rsid w:val="006D5FAD"/>
    <w:rsid w:val="006D613A"/>
    <w:rsid w:val="006D62BC"/>
    <w:rsid w:val="006D6450"/>
    <w:rsid w:val="006D6626"/>
    <w:rsid w:val="006D675C"/>
    <w:rsid w:val="006D6939"/>
    <w:rsid w:val="006D6987"/>
    <w:rsid w:val="006D6BF0"/>
    <w:rsid w:val="006D6C81"/>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F3"/>
    <w:rsid w:val="006E3E47"/>
    <w:rsid w:val="006E4462"/>
    <w:rsid w:val="006E4465"/>
    <w:rsid w:val="006E45F3"/>
    <w:rsid w:val="006E4862"/>
    <w:rsid w:val="006E4A2F"/>
    <w:rsid w:val="006E4ED4"/>
    <w:rsid w:val="006E5432"/>
    <w:rsid w:val="006E559C"/>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5D8B"/>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35"/>
    <w:rsid w:val="00701E47"/>
    <w:rsid w:val="00701F98"/>
    <w:rsid w:val="00701FD3"/>
    <w:rsid w:val="00702368"/>
    <w:rsid w:val="007025CB"/>
    <w:rsid w:val="00702E49"/>
    <w:rsid w:val="00703017"/>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72F"/>
    <w:rsid w:val="007067C8"/>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BC6"/>
    <w:rsid w:val="00712723"/>
    <w:rsid w:val="00712A5F"/>
    <w:rsid w:val="00712C42"/>
    <w:rsid w:val="007134E6"/>
    <w:rsid w:val="007135E7"/>
    <w:rsid w:val="00713CC7"/>
    <w:rsid w:val="00713D1D"/>
    <w:rsid w:val="00713DE4"/>
    <w:rsid w:val="00713EFE"/>
    <w:rsid w:val="00713F58"/>
    <w:rsid w:val="007142D5"/>
    <w:rsid w:val="007146B1"/>
    <w:rsid w:val="00714798"/>
    <w:rsid w:val="00714C47"/>
    <w:rsid w:val="00714EF5"/>
    <w:rsid w:val="007156D9"/>
    <w:rsid w:val="00715B90"/>
    <w:rsid w:val="00715BFD"/>
    <w:rsid w:val="00716462"/>
    <w:rsid w:val="007165C6"/>
    <w:rsid w:val="00717279"/>
    <w:rsid w:val="007172B1"/>
    <w:rsid w:val="007172F8"/>
    <w:rsid w:val="00717CBA"/>
    <w:rsid w:val="00717CDA"/>
    <w:rsid w:val="00717F5F"/>
    <w:rsid w:val="007200BB"/>
    <w:rsid w:val="00720D28"/>
    <w:rsid w:val="00721084"/>
    <w:rsid w:val="00721252"/>
    <w:rsid w:val="00721262"/>
    <w:rsid w:val="00721AB4"/>
    <w:rsid w:val="00721D9B"/>
    <w:rsid w:val="00722121"/>
    <w:rsid w:val="007224B9"/>
    <w:rsid w:val="00722993"/>
    <w:rsid w:val="00722F94"/>
    <w:rsid w:val="00722FE2"/>
    <w:rsid w:val="007235EF"/>
    <w:rsid w:val="00723791"/>
    <w:rsid w:val="00723A7D"/>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7E4"/>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A4C"/>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445"/>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78B"/>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67DBA"/>
    <w:rsid w:val="00767E7B"/>
    <w:rsid w:val="00770711"/>
    <w:rsid w:val="007710FD"/>
    <w:rsid w:val="00771272"/>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79"/>
    <w:rsid w:val="00782AA5"/>
    <w:rsid w:val="00783207"/>
    <w:rsid w:val="00783A92"/>
    <w:rsid w:val="00783E1D"/>
    <w:rsid w:val="007843CE"/>
    <w:rsid w:val="007843EB"/>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31C"/>
    <w:rsid w:val="007A580B"/>
    <w:rsid w:val="007A5F9A"/>
    <w:rsid w:val="007A6071"/>
    <w:rsid w:val="007A639A"/>
    <w:rsid w:val="007A6541"/>
    <w:rsid w:val="007A665C"/>
    <w:rsid w:val="007A67A4"/>
    <w:rsid w:val="007A6B42"/>
    <w:rsid w:val="007A6D76"/>
    <w:rsid w:val="007A6DA5"/>
    <w:rsid w:val="007A6F9C"/>
    <w:rsid w:val="007A748D"/>
    <w:rsid w:val="007A7762"/>
    <w:rsid w:val="007A77E7"/>
    <w:rsid w:val="007A77F6"/>
    <w:rsid w:val="007A7A96"/>
    <w:rsid w:val="007A7B24"/>
    <w:rsid w:val="007A7E62"/>
    <w:rsid w:val="007A7FDF"/>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D4F"/>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2FC7"/>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B48"/>
    <w:rsid w:val="007E1369"/>
    <w:rsid w:val="007E1A1B"/>
    <w:rsid w:val="007E1A88"/>
    <w:rsid w:val="007E1ACC"/>
    <w:rsid w:val="007E1D24"/>
    <w:rsid w:val="007E2935"/>
    <w:rsid w:val="007E2A42"/>
    <w:rsid w:val="007E2B3C"/>
    <w:rsid w:val="007E3322"/>
    <w:rsid w:val="007E35CD"/>
    <w:rsid w:val="007E37F1"/>
    <w:rsid w:val="007E42A2"/>
    <w:rsid w:val="007E44DF"/>
    <w:rsid w:val="007E469A"/>
    <w:rsid w:val="007E4C88"/>
    <w:rsid w:val="007E4EAF"/>
    <w:rsid w:val="007E5123"/>
    <w:rsid w:val="007E5510"/>
    <w:rsid w:val="007E585E"/>
    <w:rsid w:val="007E66BB"/>
    <w:rsid w:val="007E67C2"/>
    <w:rsid w:val="007E6A6F"/>
    <w:rsid w:val="007E6EDE"/>
    <w:rsid w:val="007E6EEA"/>
    <w:rsid w:val="007E714C"/>
    <w:rsid w:val="007E74EB"/>
    <w:rsid w:val="007E77EA"/>
    <w:rsid w:val="007E7DDF"/>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3E4"/>
    <w:rsid w:val="007F443C"/>
    <w:rsid w:val="007F451C"/>
    <w:rsid w:val="007F5DA2"/>
    <w:rsid w:val="007F5E16"/>
    <w:rsid w:val="007F5FA5"/>
    <w:rsid w:val="007F601B"/>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A1"/>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69A6"/>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4C1D"/>
    <w:rsid w:val="00834E0F"/>
    <w:rsid w:val="00834F0C"/>
    <w:rsid w:val="00834FEA"/>
    <w:rsid w:val="008359E0"/>
    <w:rsid w:val="00835D4F"/>
    <w:rsid w:val="00835EC6"/>
    <w:rsid w:val="00836281"/>
    <w:rsid w:val="00836619"/>
    <w:rsid w:val="00836C9E"/>
    <w:rsid w:val="00836F9F"/>
    <w:rsid w:val="0083712D"/>
    <w:rsid w:val="008376F6"/>
    <w:rsid w:val="00837D5B"/>
    <w:rsid w:val="008405AE"/>
    <w:rsid w:val="00840607"/>
    <w:rsid w:val="00840817"/>
    <w:rsid w:val="00840970"/>
    <w:rsid w:val="00840A00"/>
    <w:rsid w:val="00840A73"/>
    <w:rsid w:val="00840D42"/>
    <w:rsid w:val="008417FE"/>
    <w:rsid w:val="00841CD2"/>
    <w:rsid w:val="00841E09"/>
    <w:rsid w:val="00842220"/>
    <w:rsid w:val="00842910"/>
    <w:rsid w:val="00842B77"/>
    <w:rsid w:val="00842EEA"/>
    <w:rsid w:val="0084309F"/>
    <w:rsid w:val="0084369D"/>
    <w:rsid w:val="008438E3"/>
    <w:rsid w:val="00843A59"/>
    <w:rsid w:val="008440A3"/>
    <w:rsid w:val="00844305"/>
    <w:rsid w:val="00844613"/>
    <w:rsid w:val="00844659"/>
    <w:rsid w:val="00844FAE"/>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6D"/>
    <w:rsid w:val="0085676B"/>
    <w:rsid w:val="00856833"/>
    <w:rsid w:val="00856840"/>
    <w:rsid w:val="00856C5F"/>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61E"/>
    <w:rsid w:val="00864631"/>
    <w:rsid w:val="00864CFB"/>
    <w:rsid w:val="00864D76"/>
    <w:rsid w:val="00865031"/>
    <w:rsid w:val="008650FC"/>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C76"/>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DD3"/>
    <w:rsid w:val="00873E65"/>
    <w:rsid w:val="00873F15"/>
    <w:rsid w:val="00874096"/>
    <w:rsid w:val="0087415C"/>
    <w:rsid w:val="0087421F"/>
    <w:rsid w:val="00874A93"/>
    <w:rsid w:val="00875161"/>
    <w:rsid w:val="008756A4"/>
    <w:rsid w:val="008758D6"/>
    <w:rsid w:val="00875EBE"/>
    <w:rsid w:val="00875F73"/>
    <w:rsid w:val="0087652F"/>
    <w:rsid w:val="00876584"/>
    <w:rsid w:val="00877176"/>
    <w:rsid w:val="00877500"/>
    <w:rsid w:val="00877AA2"/>
    <w:rsid w:val="00877EE6"/>
    <w:rsid w:val="00880133"/>
    <w:rsid w:val="008801E2"/>
    <w:rsid w:val="00880A89"/>
    <w:rsid w:val="00880BCB"/>
    <w:rsid w:val="00880F30"/>
    <w:rsid w:val="00881935"/>
    <w:rsid w:val="00882788"/>
    <w:rsid w:val="0088309E"/>
    <w:rsid w:val="008833E8"/>
    <w:rsid w:val="0088447F"/>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C3C"/>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4A"/>
    <w:rsid w:val="008D14EF"/>
    <w:rsid w:val="008D1511"/>
    <w:rsid w:val="008D165F"/>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A"/>
    <w:rsid w:val="008E38AD"/>
    <w:rsid w:val="008E3CCA"/>
    <w:rsid w:val="008E3D3F"/>
    <w:rsid w:val="008E3E42"/>
    <w:rsid w:val="008E3EEC"/>
    <w:rsid w:val="008E400C"/>
    <w:rsid w:val="008E454A"/>
    <w:rsid w:val="008E4646"/>
    <w:rsid w:val="008E491E"/>
    <w:rsid w:val="008E495C"/>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A8B"/>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6BB"/>
    <w:rsid w:val="009078B3"/>
    <w:rsid w:val="00907A77"/>
    <w:rsid w:val="00907E00"/>
    <w:rsid w:val="00907E1D"/>
    <w:rsid w:val="00910313"/>
    <w:rsid w:val="009103DC"/>
    <w:rsid w:val="009107B0"/>
    <w:rsid w:val="0091088D"/>
    <w:rsid w:val="00910AF1"/>
    <w:rsid w:val="00910FC9"/>
    <w:rsid w:val="009110EB"/>
    <w:rsid w:val="0091118B"/>
    <w:rsid w:val="009114B6"/>
    <w:rsid w:val="00911C55"/>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3C2"/>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3789D"/>
    <w:rsid w:val="00940DEA"/>
    <w:rsid w:val="00941165"/>
    <w:rsid w:val="009412C3"/>
    <w:rsid w:val="00941495"/>
    <w:rsid w:val="00941617"/>
    <w:rsid w:val="00941CEC"/>
    <w:rsid w:val="00942A29"/>
    <w:rsid w:val="00942BD8"/>
    <w:rsid w:val="00942C80"/>
    <w:rsid w:val="009430A5"/>
    <w:rsid w:val="00943197"/>
    <w:rsid w:val="0094344F"/>
    <w:rsid w:val="009435F2"/>
    <w:rsid w:val="00943641"/>
    <w:rsid w:val="00943C70"/>
    <w:rsid w:val="00943D65"/>
    <w:rsid w:val="009441A3"/>
    <w:rsid w:val="009443F6"/>
    <w:rsid w:val="0094446D"/>
    <w:rsid w:val="00944F86"/>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19"/>
    <w:rsid w:val="009637EE"/>
    <w:rsid w:val="00963E2B"/>
    <w:rsid w:val="00964832"/>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3E"/>
    <w:rsid w:val="00972368"/>
    <w:rsid w:val="0097251A"/>
    <w:rsid w:val="00972929"/>
    <w:rsid w:val="00972BB8"/>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746"/>
    <w:rsid w:val="00975EB1"/>
    <w:rsid w:val="009762E7"/>
    <w:rsid w:val="00977489"/>
    <w:rsid w:val="009779A2"/>
    <w:rsid w:val="00977BA7"/>
    <w:rsid w:val="00977DBE"/>
    <w:rsid w:val="009807FB"/>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0E49"/>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288"/>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B0905"/>
    <w:rsid w:val="009B0A39"/>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42B"/>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3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14D"/>
    <w:rsid w:val="009D22E4"/>
    <w:rsid w:val="009D22F7"/>
    <w:rsid w:val="009D2EA0"/>
    <w:rsid w:val="009D3091"/>
    <w:rsid w:val="009D319C"/>
    <w:rsid w:val="009D3A98"/>
    <w:rsid w:val="009D3C28"/>
    <w:rsid w:val="009D4A3D"/>
    <w:rsid w:val="009D4C02"/>
    <w:rsid w:val="009D4EA2"/>
    <w:rsid w:val="009D55B6"/>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69A0"/>
    <w:rsid w:val="009E7189"/>
    <w:rsid w:val="009E7BA2"/>
    <w:rsid w:val="009E7E46"/>
    <w:rsid w:val="009E7FC1"/>
    <w:rsid w:val="009F01E1"/>
    <w:rsid w:val="009F0598"/>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615"/>
    <w:rsid w:val="009F4F66"/>
    <w:rsid w:val="009F510E"/>
    <w:rsid w:val="009F520B"/>
    <w:rsid w:val="009F521F"/>
    <w:rsid w:val="009F54BE"/>
    <w:rsid w:val="009F54F8"/>
    <w:rsid w:val="009F553C"/>
    <w:rsid w:val="009F583F"/>
    <w:rsid w:val="009F59F8"/>
    <w:rsid w:val="009F5AEF"/>
    <w:rsid w:val="009F64CB"/>
    <w:rsid w:val="009F6878"/>
    <w:rsid w:val="009F6A6A"/>
    <w:rsid w:val="009F6B2A"/>
    <w:rsid w:val="009F6B33"/>
    <w:rsid w:val="009F7439"/>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3D1D"/>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6C8B"/>
    <w:rsid w:val="00A172E8"/>
    <w:rsid w:val="00A179FF"/>
    <w:rsid w:val="00A204A0"/>
    <w:rsid w:val="00A2065C"/>
    <w:rsid w:val="00A20A87"/>
    <w:rsid w:val="00A20C73"/>
    <w:rsid w:val="00A20ED3"/>
    <w:rsid w:val="00A2133C"/>
    <w:rsid w:val="00A2188E"/>
    <w:rsid w:val="00A21A36"/>
    <w:rsid w:val="00A21ECE"/>
    <w:rsid w:val="00A21F65"/>
    <w:rsid w:val="00A226F9"/>
    <w:rsid w:val="00A233EF"/>
    <w:rsid w:val="00A237B9"/>
    <w:rsid w:val="00A23806"/>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3B48"/>
    <w:rsid w:val="00A3432B"/>
    <w:rsid w:val="00A34659"/>
    <w:rsid w:val="00A346BA"/>
    <w:rsid w:val="00A34932"/>
    <w:rsid w:val="00A34C67"/>
    <w:rsid w:val="00A34D62"/>
    <w:rsid w:val="00A34DC8"/>
    <w:rsid w:val="00A352AC"/>
    <w:rsid w:val="00A35A17"/>
    <w:rsid w:val="00A35FE3"/>
    <w:rsid w:val="00A3611D"/>
    <w:rsid w:val="00A3620E"/>
    <w:rsid w:val="00A362C5"/>
    <w:rsid w:val="00A36339"/>
    <w:rsid w:val="00A366E4"/>
    <w:rsid w:val="00A374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96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C63"/>
    <w:rsid w:val="00A73D0D"/>
    <w:rsid w:val="00A74242"/>
    <w:rsid w:val="00A74559"/>
    <w:rsid w:val="00A749E0"/>
    <w:rsid w:val="00A74A92"/>
    <w:rsid w:val="00A74CDF"/>
    <w:rsid w:val="00A74E2A"/>
    <w:rsid w:val="00A74F20"/>
    <w:rsid w:val="00A751D8"/>
    <w:rsid w:val="00A753F0"/>
    <w:rsid w:val="00A75524"/>
    <w:rsid w:val="00A75CC1"/>
    <w:rsid w:val="00A75E88"/>
    <w:rsid w:val="00A75F62"/>
    <w:rsid w:val="00A761F1"/>
    <w:rsid w:val="00A7627C"/>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498"/>
    <w:rsid w:val="00A836FF"/>
    <w:rsid w:val="00A83958"/>
    <w:rsid w:val="00A8399D"/>
    <w:rsid w:val="00A839F3"/>
    <w:rsid w:val="00A839F8"/>
    <w:rsid w:val="00A83E3D"/>
    <w:rsid w:val="00A83EFD"/>
    <w:rsid w:val="00A84304"/>
    <w:rsid w:val="00A8443A"/>
    <w:rsid w:val="00A84482"/>
    <w:rsid w:val="00A8458E"/>
    <w:rsid w:val="00A8479C"/>
    <w:rsid w:val="00A847CB"/>
    <w:rsid w:val="00A84A9C"/>
    <w:rsid w:val="00A8557B"/>
    <w:rsid w:val="00A85A05"/>
    <w:rsid w:val="00A863E8"/>
    <w:rsid w:val="00A8660F"/>
    <w:rsid w:val="00A866FC"/>
    <w:rsid w:val="00A86840"/>
    <w:rsid w:val="00A86D63"/>
    <w:rsid w:val="00A87294"/>
    <w:rsid w:val="00A873BE"/>
    <w:rsid w:val="00A8762A"/>
    <w:rsid w:val="00A8766A"/>
    <w:rsid w:val="00A87797"/>
    <w:rsid w:val="00A90781"/>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731"/>
    <w:rsid w:val="00AA015C"/>
    <w:rsid w:val="00AA01DA"/>
    <w:rsid w:val="00AA09AF"/>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3F11"/>
    <w:rsid w:val="00AA41A6"/>
    <w:rsid w:val="00AA4403"/>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4E7"/>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3A"/>
    <w:rsid w:val="00AB5E57"/>
    <w:rsid w:val="00AB6678"/>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C7FC3"/>
    <w:rsid w:val="00AD012D"/>
    <w:rsid w:val="00AD0688"/>
    <w:rsid w:val="00AD09F6"/>
    <w:rsid w:val="00AD0A29"/>
    <w:rsid w:val="00AD0A51"/>
    <w:rsid w:val="00AD0B37"/>
    <w:rsid w:val="00AD0F81"/>
    <w:rsid w:val="00AD11F7"/>
    <w:rsid w:val="00AD158C"/>
    <w:rsid w:val="00AD1DB7"/>
    <w:rsid w:val="00AD239A"/>
    <w:rsid w:val="00AD2852"/>
    <w:rsid w:val="00AD2D94"/>
    <w:rsid w:val="00AD2EFF"/>
    <w:rsid w:val="00AD3757"/>
    <w:rsid w:val="00AD3976"/>
    <w:rsid w:val="00AD3D07"/>
    <w:rsid w:val="00AD4089"/>
    <w:rsid w:val="00AD4116"/>
    <w:rsid w:val="00AD4C4D"/>
    <w:rsid w:val="00AD4CFE"/>
    <w:rsid w:val="00AD4D2A"/>
    <w:rsid w:val="00AD528E"/>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627"/>
    <w:rsid w:val="00AE1A6B"/>
    <w:rsid w:val="00AE2221"/>
    <w:rsid w:val="00AE22F2"/>
    <w:rsid w:val="00AE252B"/>
    <w:rsid w:val="00AE29FC"/>
    <w:rsid w:val="00AE2D1E"/>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7864"/>
    <w:rsid w:val="00AE7949"/>
    <w:rsid w:val="00AE7C83"/>
    <w:rsid w:val="00AE7D90"/>
    <w:rsid w:val="00AF03AE"/>
    <w:rsid w:val="00AF03B8"/>
    <w:rsid w:val="00AF06EE"/>
    <w:rsid w:val="00AF094B"/>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500"/>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40B2"/>
    <w:rsid w:val="00B04BAA"/>
    <w:rsid w:val="00B04C25"/>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1BA"/>
    <w:rsid w:val="00B17415"/>
    <w:rsid w:val="00B175CD"/>
    <w:rsid w:val="00B17B01"/>
    <w:rsid w:val="00B17FB8"/>
    <w:rsid w:val="00B20C4F"/>
    <w:rsid w:val="00B20F02"/>
    <w:rsid w:val="00B2106D"/>
    <w:rsid w:val="00B212B2"/>
    <w:rsid w:val="00B212D2"/>
    <w:rsid w:val="00B21CBF"/>
    <w:rsid w:val="00B22006"/>
    <w:rsid w:val="00B222C3"/>
    <w:rsid w:val="00B22450"/>
    <w:rsid w:val="00B2248A"/>
    <w:rsid w:val="00B22C0D"/>
    <w:rsid w:val="00B23088"/>
    <w:rsid w:val="00B23AF4"/>
    <w:rsid w:val="00B23C15"/>
    <w:rsid w:val="00B243BF"/>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9FB"/>
    <w:rsid w:val="00B30B4E"/>
    <w:rsid w:val="00B31058"/>
    <w:rsid w:val="00B3111C"/>
    <w:rsid w:val="00B31246"/>
    <w:rsid w:val="00B317DC"/>
    <w:rsid w:val="00B322E8"/>
    <w:rsid w:val="00B324E9"/>
    <w:rsid w:val="00B326FF"/>
    <w:rsid w:val="00B3281F"/>
    <w:rsid w:val="00B336F9"/>
    <w:rsid w:val="00B33FC3"/>
    <w:rsid w:val="00B340AA"/>
    <w:rsid w:val="00B346D2"/>
    <w:rsid w:val="00B347DF"/>
    <w:rsid w:val="00B34A9F"/>
    <w:rsid w:val="00B34B80"/>
    <w:rsid w:val="00B34F63"/>
    <w:rsid w:val="00B3539A"/>
    <w:rsid w:val="00B35BAC"/>
    <w:rsid w:val="00B35BF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B02"/>
    <w:rsid w:val="00B51322"/>
    <w:rsid w:val="00B51542"/>
    <w:rsid w:val="00B51A5A"/>
    <w:rsid w:val="00B51D1D"/>
    <w:rsid w:val="00B522CB"/>
    <w:rsid w:val="00B52354"/>
    <w:rsid w:val="00B524EB"/>
    <w:rsid w:val="00B52606"/>
    <w:rsid w:val="00B5267E"/>
    <w:rsid w:val="00B5285D"/>
    <w:rsid w:val="00B52BF7"/>
    <w:rsid w:val="00B5310E"/>
    <w:rsid w:val="00B538B6"/>
    <w:rsid w:val="00B53B00"/>
    <w:rsid w:val="00B540FD"/>
    <w:rsid w:val="00B54ACC"/>
    <w:rsid w:val="00B54DCB"/>
    <w:rsid w:val="00B55655"/>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1EE4"/>
    <w:rsid w:val="00B620D1"/>
    <w:rsid w:val="00B6266F"/>
    <w:rsid w:val="00B626BB"/>
    <w:rsid w:val="00B62E0B"/>
    <w:rsid w:val="00B636A9"/>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2E"/>
    <w:rsid w:val="00B76FA6"/>
    <w:rsid w:val="00B771E9"/>
    <w:rsid w:val="00B77640"/>
    <w:rsid w:val="00B80246"/>
    <w:rsid w:val="00B80910"/>
    <w:rsid w:val="00B80FA9"/>
    <w:rsid w:val="00B818F4"/>
    <w:rsid w:val="00B819F9"/>
    <w:rsid w:val="00B81BC9"/>
    <w:rsid w:val="00B81E72"/>
    <w:rsid w:val="00B82127"/>
    <w:rsid w:val="00B8222F"/>
    <w:rsid w:val="00B82615"/>
    <w:rsid w:val="00B833CE"/>
    <w:rsid w:val="00B83444"/>
    <w:rsid w:val="00B834B0"/>
    <w:rsid w:val="00B8359F"/>
    <w:rsid w:val="00B836ED"/>
    <w:rsid w:val="00B84384"/>
    <w:rsid w:val="00B844D9"/>
    <w:rsid w:val="00B8474D"/>
    <w:rsid w:val="00B8502A"/>
    <w:rsid w:val="00B85064"/>
    <w:rsid w:val="00B85313"/>
    <w:rsid w:val="00B853BE"/>
    <w:rsid w:val="00B8641F"/>
    <w:rsid w:val="00B86476"/>
    <w:rsid w:val="00B86A3D"/>
    <w:rsid w:val="00B873F5"/>
    <w:rsid w:val="00B875C7"/>
    <w:rsid w:val="00B87FD4"/>
    <w:rsid w:val="00B909B8"/>
    <w:rsid w:val="00B90D10"/>
    <w:rsid w:val="00B90FE5"/>
    <w:rsid w:val="00B914B9"/>
    <w:rsid w:val="00B919AD"/>
    <w:rsid w:val="00B91A2B"/>
    <w:rsid w:val="00B92166"/>
    <w:rsid w:val="00B92A3A"/>
    <w:rsid w:val="00B92FD2"/>
    <w:rsid w:val="00B93204"/>
    <w:rsid w:val="00B934E3"/>
    <w:rsid w:val="00B93FBE"/>
    <w:rsid w:val="00B941C3"/>
    <w:rsid w:val="00B944C6"/>
    <w:rsid w:val="00B9455B"/>
    <w:rsid w:val="00B948B4"/>
    <w:rsid w:val="00B94E17"/>
    <w:rsid w:val="00B95387"/>
    <w:rsid w:val="00B957FE"/>
    <w:rsid w:val="00B95F02"/>
    <w:rsid w:val="00B95F31"/>
    <w:rsid w:val="00B963CF"/>
    <w:rsid w:val="00B96425"/>
    <w:rsid w:val="00B96BEF"/>
    <w:rsid w:val="00B96F5B"/>
    <w:rsid w:val="00B96FC0"/>
    <w:rsid w:val="00B97260"/>
    <w:rsid w:val="00B97A69"/>
    <w:rsid w:val="00BA04EE"/>
    <w:rsid w:val="00BA0569"/>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57F2"/>
    <w:rsid w:val="00BA6527"/>
    <w:rsid w:val="00BA6A4A"/>
    <w:rsid w:val="00BA6C09"/>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3B71"/>
    <w:rsid w:val="00BB4270"/>
    <w:rsid w:val="00BB4332"/>
    <w:rsid w:val="00BB44C4"/>
    <w:rsid w:val="00BB4B9E"/>
    <w:rsid w:val="00BB4E9D"/>
    <w:rsid w:val="00BB5F11"/>
    <w:rsid w:val="00BB5FCB"/>
    <w:rsid w:val="00BB604B"/>
    <w:rsid w:val="00BB60D5"/>
    <w:rsid w:val="00BB6502"/>
    <w:rsid w:val="00BB65DB"/>
    <w:rsid w:val="00BB6B95"/>
    <w:rsid w:val="00BB6DB3"/>
    <w:rsid w:val="00BB74F3"/>
    <w:rsid w:val="00BB75C8"/>
    <w:rsid w:val="00BB7ADB"/>
    <w:rsid w:val="00BB7F22"/>
    <w:rsid w:val="00BC00EC"/>
    <w:rsid w:val="00BC0513"/>
    <w:rsid w:val="00BC083A"/>
    <w:rsid w:val="00BC08C5"/>
    <w:rsid w:val="00BC0992"/>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957"/>
    <w:rsid w:val="00BD2E89"/>
    <w:rsid w:val="00BD2F3B"/>
    <w:rsid w:val="00BD3372"/>
    <w:rsid w:val="00BD3D34"/>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088"/>
    <w:rsid w:val="00BE551B"/>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788"/>
    <w:rsid w:val="00BF585F"/>
    <w:rsid w:val="00BF59B5"/>
    <w:rsid w:val="00BF5E90"/>
    <w:rsid w:val="00BF69DF"/>
    <w:rsid w:val="00BF6AF8"/>
    <w:rsid w:val="00BF71FD"/>
    <w:rsid w:val="00BF73F2"/>
    <w:rsid w:val="00BF75D8"/>
    <w:rsid w:val="00BF77CE"/>
    <w:rsid w:val="00BF78AF"/>
    <w:rsid w:val="00BF7900"/>
    <w:rsid w:val="00BF7942"/>
    <w:rsid w:val="00BF7962"/>
    <w:rsid w:val="00C002B6"/>
    <w:rsid w:val="00C002FD"/>
    <w:rsid w:val="00C00606"/>
    <w:rsid w:val="00C00EE5"/>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5D5F"/>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9E5"/>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7"/>
    <w:rsid w:val="00C43D48"/>
    <w:rsid w:val="00C43DC8"/>
    <w:rsid w:val="00C44992"/>
    <w:rsid w:val="00C452F5"/>
    <w:rsid w:val="00C45F29"/>
    <w:rsid w:val="00C46358"/>
    <w:rsid w:val="00C46555"/>
    <w:rsid w:val="00C468EA"/>
    <w:rsid w:val="00C46952"/>
    <w:rsid w:val="00C46AA8"/>
    <w:rsid w:val="00C46B15"/>
    <w:rsid w:val="00C46D4B"/>
    <w:rsid w:val="00C46EAA"/>
    <w:rsid w:val="00C46F7D"/>
    <w:rsid w:val="00C479B5"/>
    <w:rsid w:val="00C47E70"/>
    <w:rsid w:val="00C50031"/>
    <w:rsid w:val="00C50242"/>
    <w:rsid w:val="00C502A7"/>
    <w:rsid w:val="00C5034D"/>
    <w:rsid w:val="00C5050E"/>
    <w:rsid w:val="00C50E99"/>
    <w:rsid w:val="00C51403"/>
    <w:rsid w:val="00C5188D"/>
    <w:rsid w:val="00C51AB4"/>
    <w:rsid w:val="00C51F6F"/>
    <w:rsid w:val="00C52744"/>
    <w:rsid w:val="00C528AF"/>
    <w:rsid w:val="00C52A87"/>
    <w:rsid w:val="00C530AD"/>
    <w:rsid w:val="00C53B8C"/>
    <w:rsid w:val="00C53EB3"/>
    <w:rsid w:val="00C53EC7"/>
    <w:rsid w:val="00C53F1A"/>
    <w:rsid w:val="00C540D4"/>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676"/>
    <w:rsid w:val="00C61E6E"/>
    <w:rsid w:val="00C624F4"/>
    <w:rsid w:val="00C62C4B"/>
    <w:rsid w:val="00C62CD5"/>
    <w:rsid w:val="00C631A8"/>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2F8C"/>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082"/>
    <w:rsid w:val="00C902FE"/>
    <w:rsid w:val="00C90478"/>
    <w:rsid w:val="00C9117C"/>
    <w:rsid w:val="00C9134A"/>
    <w:rsid w:val="00C9182D"/>
    <w:rsid w:val="00C91A1E"/>
    <w:rsid w:val="00C91DE3"/>
    <w:rsid w:val="00C91E52"/>
    <w:rsid w:val="00C91E98"/>
    <w:rsid w:val="00C91FA0"/>
    <w:rsid w:val="00C9205B"/>
    <w:rsid w:val="00C92C7F"/>
    <w:rsid w:val="00C92FA3"/>
    <w:rsid w:val="00C9307D"/>
    <w:rsid w:val="00C931D0"/>
    <w:rsid w:val="00C93586"/>
    <w:rsid w:val="00C9369D"/>
    <w:rsid w:val="00C943C2"/>
    <w:rsid w:val="00C944FA"/>
    <w:rsid w:val="00C94920"/>
    <w:rsid w:val="00C9554F"/>
    <w:rsid w:val="00C955A4"/>
    <w:rsid w:val="00C95854"/>
    <w:rsid w:val="00C95DB6"/>
    <w:rsid w:val="00C95E47"/>
    <w:rsid w:val="00C95EFF"/>
    <w:rsid w:val="00C9644E"/>
    <w:rsid w:val="00C96BC9"/>
    <w:rsid w:val="00C96E6F"/>
    <w:rsid w:val="00C96EAD"/>
    <w:rsid w:val="00C97012"/>
    <w:rsid w:val="00C97872"/>
    <w:rsid w:val="00C97C96"/>
    <w:rsid w:val="00CA0297"/>
    <w:rsid w:val="00CA0532"/>
    <w:rsid w:val="00CA14A5"/>
    <w:rsid w:val="00CA195D"/>
    <w:rsid w:val="00CA1A47"/>
    <w:rsid w:val="00CA1BDE"/>
    <w:rsid w:val="00CA1CA8"/>
    <w:rsid w:val="00CA2028"/>
    <w:rsid w:val="00CA21D8"/>
    <w:rsid w:val="00CA2241"/>
    <w:rsid w:val="00CA2625"/>
    <w:rsid w:val="00CA294F"/>
    <w:rsid w:val="00CA396C"/>
    <w:rsid w:val="00CA3A72"/>
    <w:rsid w:val="00CA3C63"/>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262"/>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B7954"/>
    <w:rsid w:val="00CC039D"/>
    <w:rsid w:val="00CC05B7"/>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68D"/>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53"/>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787"/>
    <w:rsid w:val="00CE78AE"/>
    <w:rsid w:val="00CE7E62"/>
    <w:rsid w:val="00CF0683"/>
    <w:rsid w:val="00CF0B1E"/>
    <w:rsid w:val="00CF155D"/>
    <w:rsid w:val="00CF19DA"/>
    <w:rsid w:val="00CF1C7F"/>
    <w:rsid w:val="00CF1CC0"/>
    <w:rsid w:val="00CF209B"/>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72C"/>
    <w:rsid w:val="00CF5B3B"/>
    <w:rsid w:val="00CF5D3B"/>
    <w:rsid w:val="00CF60B5"/>
    <w:rsid w:val="00CF6199"/>
    <w:rsid w:val="00CF6E96"/>
    <w:rsid w:val="00CF770B"/>
    <w:rsid w:val="00CF7A6A"/>
    <w:rsid w:val="00CF7E2F"/>
    <w:rsid w:val="00CF7E7B"/>
    <w:rsid w:val="00D001EF"/>
    <w:rsid w:val="00D0027D"/>
    <w:rsid w:val="00D0040A"/>
    <w:rsid w:val="00D004BE"/>
    <w:rsid w:val="00D004FA"/>
    <w:rsid w:val="00D00884"/>
    <w:rsid w:val="00D01812"/>
    <w:rsid w:val="00D01B21"/>
    <w:rsid w:val="00D01E2F"/>
    <w:rsid w:val="00D02263"/>
    <w:rsid w:val="00D02A52"/>
    <w:rsid w:val="00D02B7D"/>
    <w:rsid w:val="00D03102"/>
    <w:rsid w:val="00D03727"/>
    <w:rsid w:val="00D0378A"/>
    <w:rsid w:val="00D0490E"/>
    <w:rsid w:val="00D049D2"/>
    <w:rsid w:val="00D04B5C"/>
    <w:rsid w:val="00D04DB1"/>
    <w:rsid w:val="00D050F8"/>
    <w:rsid w:val="00D05132"/>
    <w:rsid w:val="00D0544F"/>
    <w:rsid w:val="00D057FD"/>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BAF"/>
    <w:rsid w:val="00D07CE1"/>
    <w:rsid w:val="00D1026A"/>
    <w:rsid w:val="00D103DA"/>
    <w:rsid w:val="00D107CF"/>
    <w:rsid w:val="00D11248"/>
    <w:rsid w:val="00D11B0B"/>
    <w:rsid w:val="00D11BD2"/>
    <w:rsid w:val="00D11BFF"/>
    <w:rsid w:val="00D11D79"/>
    <w:rsid w:val="00D12293"/>
    <w:rsid w:val="00D127FB"/>
    <w:rsid w:val="00D12CDE"/>
    <w:rsid w:val="00D131DC"/>
    <w:rsid w:val="00D1336A"/>
    <w:rsid w:val="00D133E9"/>
    <w:rsid w:val="00D13A89"/>
    <w:rsid w:val="00D13B13"/>
    <w:rsid w:val="00D13D94"/>
    <w:rsid w:val="00D14233"/>
    <w:rsid w:val="00D14236"/>
    <w:rsid w:val="00D142BD"/>
    <w:rsid w:val="00D143CD"/>
    <w:rsid w:val="00D1453C"/>
    <w:rsid w:val="00D14553"/>
    <w:rsid w:val="00D146AA"/>
    <w:rsid w:val="00D14DB1"/>
    <w:rsid w:val="00D15027"/>
    <w:rsid w:val="00D15255"/>
    <w:rsid w:val="00D15893"/>
    <w:rsid w:val="00D15A76"/>
    <w:rsid w:val="00D15F43"/>
    <w:rsid w:val="00D1620A"/>
    <w:rsid w:val="00D164C3"/>
    <w:rsid w:val="00D16605"/>
    <w:rsid w:val="00D16B48"/>
    <w:rsid w:val="00D16E87"/>
    <w:rsid w:val="00D170B6"/>
    <w:rsid w:val="00D173F6"/>
    <w:rsid w:val="00D174CC"/>
    <w:rsid w:val="00D176D9"/>
    <w:rsid w:val="00D17B86"/>
    <w:rsid w:val="00D203B8"/>
    <w:rsid w:val="00D2067C"/>
    <w:rsid w:val="00D208D9"/>
    <w:rsid w:val="00D20B8B"/>
    <w:rsid w:val="00D20D37"/>
    <w:rsid w:val="00D20E14"/>
    <w:rsid w:val="00D210F0"/>
    <w:rsid w:val="00D2162C"/>
    <w:rsid w:val="00D21A3C"/>
    <w:rsid w:val="00D21A6B"/>
    <w:rsid w:val="00D21DD2"/>
    <w:rsid w:val="00D22465"/>
    <w:rsid w:val="00D2273E"/>
    <w:rsid w:val="00D22847"/>
    <w:rsid w:val="00D2294D"/>
    <w:rsid w:val="00D22B39"/>
    <w:rsid w:val="00D230C9"/>
    <w:rsid w:val="00D233F1"/>
    <w:rsid w:val="00D23637"/>
    <w:rsid w:val="00D236E4"/>
    <w:rsid w:val="00D23FF7"/>
    <w:rsid w:val="00D241C6"/>
    <w:rsid w:val="00D24385"/>
    <w:rsid w:val="00D24929"/>
    <w:rsid w:val="00D24996"/>
    <w:rsid w:val="00D24D2B"/>
    <w:rsid w:val="00D24D92"/>
    <w:rsid w:val="00D251EF"/>
    <w:rsid w:val="00D2545F"/>
    <w:rsid w:val="00D256F8"/>
    <w:rsid w:val="00D2604D"/>
    <w:rsid w:val="00D2605B"/>
    <w:rsid w:val="00D267A0"/>
    <w:rsid w:val="00D2685C"/>
    <w:rsid w:val="00D26A3B"/>
    <w:rsid w:val="00D26C40"/>
    <w:rsid w:val="00D26C6E"/>
    <w:rsid w:val="00D273DD"/>
    <w:rsid w:val="00D277AC"/>
    <w:rsid w:val="00D27BF1"/>
    <w:rsid w:val="00D27E0C"/>
    <w:rsid w:val="00D302FD"/>
    <w:rsid w:val="00D3038A"/>
    <w:rsid w:val="00D304F4"/>
    <w:rsid w:val="00D3098D"/>
    <w:rsid w:val="00D31561"/>
    <w:rsid w:val="00D31A02"/>
    <w:rsid w:val="00D32106"/>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866"/>
    <w:rsid w:val="00D40D05"/>
    <w:rsid w:val="00D41AA1"/>
    <w:rsid w:val="00D41D1A"/>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CC2"/>
    <w:rsid w:val="00D47DD0"/>
    <w:rsid w:val="00D50183"/>
    <w:rsid w:val="00D50579"/>
    <w:rsid w:val="00D50771"/>
    <w:rsid w:val="00D50960"/>
    <w:rsid w:val="00D51D12"/>
    <w:rsid w:val="00D51DED"/>
    <w:rsid w:val="00D52095"/>
    <w:rsid w:val="00D5280D"/>
    <w:rsid w:val="00D53203"/>
    <w:rsid w:val="00D53348"/>
    <w:rsid w:val="00D534A9"/>
    <w:rsid w:val="00D5362B"/>
    <w:rsid w:val="00D53A63"/>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E8E"/>
    <w:rsid w:val="00D63F33"/>
    <w:rsid w:val="00D6402D"/>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02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329C"/>
    <w:rsid w:val="00D83463"/>
    <w:rsid w:val="00D834A6"/>
    <w:rsid w:val="00D83AE9"/>
    <w:rsid w:val="00D83EAC"/>
    <w:rsid w:val="00D84156"/>
    <w:rsid w:val="00D8423F"/>
    <w:rsid w:val="00D84BA8"/>
    <w:rsid w:val="00D84ECC"/>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1F5F"/>
    <w:rsid w:val="00D921D0"/>
    <w:rsid w:val="00D92222"/>
    <w:rsid w:val="00D92280"/>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0FD"/>
    <w:rsid w:val="00D97347"/>
    <w:rsid w:val="00D97765"/>
    <w:rsid w:val="00D97884"/>
    <w:rsid w:val="00DA028D"/>
    <w:rsid w:val="00DA0A7F"/>
    <w:rsid w:val="00DA1581"/>
    <w:rsid w:val="00DA1C31"/>
    <w:rsid w:val="00DA1D3E"/>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86C"/>
    <w:rsid w:val="00DB4D78"/>
    <w:rsid w:val="00DB50B4"/>
    <w:rsid w:val="00DB51C3"/>
    <w:rsid w:val="00DB5209"/>
    <w:rsid w:val="00DB54B6"/>
    <w:rsid w:val="00DB5933"/>
    <w:rsid w:val="00DB5B61"/>
    <w:rsid w:val="00DB5D0F"/>
    <w:rsid w:val="00DB5D11"/>
    <w:rsid w:val="00DB5D8B"/>
    <w:rsid w:val="00DB5DF0"/>
    <w:rsid w:val="00DB6001"/>
    <w:rsid w:val="00DB67F9"/>
    <w:rsid w:val="00DB7341"/>
    <w:rsid w:val="00DB7720"/>
    <w:rsid w:val="00DB781B"/>
    <w:rsid w:val="00DB7A97"/>
    <w:rsid w:val="00DB7CA7"/>
    <w:rsid w:val="00DB7CBE"/>
    <w:rsid w:val="00DC00B2"/>
    <w:rsid w:val="00DC1143"/>
    <w:rsid w:val="00DC1308"/>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444"/>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2C46"/>
    <w:rsid w:val="00DD30D1"/>
    <w:rsid w:val="00DD3826"/>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19"/>
    <w:rsid w:val="00DE5161"/>
    <w:rsid w:val="00DE52E3"/>
    <w:rsid w:val="00DE53F9"/>
    <w:rsid w:val="00DE56C8"/>
    <w:rsid w:val="00DE5D60"/>
    <w:rsid w:val="00DE5E32"/>
    <w:rsid w:val="00DE5F1B"/>
    <w:rsid w:val="00DE6344"/>
    <w:rsid w:val="00DE689E"/>
    <w:rsid w:val="00DE6C08"/>
    <w:rsid w:val="00DE7363"/>
    <w:rsid w:val="00DE742D"/>
    <w:rsid w:val="00DE76CF"/>
    <w:rsid w:val="00DE76F1"/>
    <w:rsid w:val="00DE7C00"/>
    <w:rsid w:val="00DE7C19"/>
    <w:rsid w:val="00DE7D5D"/>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C94"/>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214E"/>
    <w:rsid w:val="00E121C1"/>
    <w:rsid w:val="00E1243D"/>
    <w:rsid w:val="00E13349"/>
    <w:rsid w:val="00E1364B"/>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7F"/>
    <w:rsid w:val="00E22269"/>
    <w:rsid w:val="00E22CCD"/>
    <w:rsid w:val="00E233A4"/>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4802"/>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18D"/>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32E"/>
    <w:rsid w:val="00E604DB"/>
    <w:rsid w:val="00E61001"/>
    <w:rsid w:val="00E6111A"/>
    <w:rsid w:val="00E61602"/>
    <w:rsid w:val="00E61CC0"/>
    <w:rsid w:val="00E6201E"/>
    <w:rsid w:val="00E6241F"/>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E4A"/>
    <w:rsid w:val="00EA10E9"/>
    <w:rsid w:val="00EA17A9"/>
    <w:rsid w:val="00EA1A54"/>
    <w:rsid w:val="00EA1AF5"/>
    <w:rsid w:val="00EA1FB4"/>
    <w:rsid w:val="00EA20D5"/>
    <w:rsid w:val="00EA2226"/>
    <w:rsid w:val="00EA255C"/>
    <w:rsid w:val="00EA26FC"/>
    <w:rsid w:val="00EA28C9"/>
    <w:rsid w:val="00EA2ED3"/>
    <w:rsid w:val="00EA3173"/>
    <w:rsid w:val="00EA34E5"/>
    <w:rsid w:val="00EA373A"/>
    <w:rsid w:val="00EA3B5A"/>
    <w:rsid w:val="00EA3BF4"/>
    <w:rsid w:val="00EA410E"/>
    <w:rsid w:val="00EA4529"/>
    <w:rsid w:val="00EA494A"/>
    <w:rsid w:val="00EA4BB2"/>
    <w:rsid w:val="00EA4FD1"/>
    <w:rsid w:val="00EA53C2"/>
    <w:rsid w:val="00EA55A4"/>
    <w:rsid w:val="00EA5695"/>
    <w:rsid w:val="00EA5B0A"/>
    <w:rsid w:val="00EA60A8"/>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70B0"/>
    <w:rsid w:val="00EB7126"/>
    <w:rsid w:val="00EB73AC"/>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713"/>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3C"/>
    <w:rsid w:val="00ED78A9"/>
    <w:rsid w:val="00ED7DF8"/>
    <w:rsid w:val="00EE020E"/>
    <w:rsid w:val="00EE0360"/>
    <w:rsid w:val="00EE0476"/>
    <w:rsid w:val="00EE04C4"/>
    <w:rsid w:val="00EE0953"/>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6000"/>
    <w:rsid w:val="00EE6528"/>
    <w:rsid w:val="00EE688F"/>
    <w:rsid w:val="00EE6A6E"/>
    <w:rsid w:val="00EE6F1E"/>
    <w:rsid w:val="00EE7032"/>
    <w:rsid w:val="00EE7359"/>
    <w:rsid w:val="00EE7B8B"/>
    <w:rsid w:val="00EF0348"/>
    <w:rsid w:val="00EF04E3"/>
    <w:rsid w:val="00EF0862"/>
    <w:rsid w:val="00EF0A2F"/>
    <w:rsid w:val="00EF0C65"/>
    <w:rsid w:val="00EF1E4E"/>
    <w:rsid w:val="00EF1F9C"/>
    <w:rsid w:val="00EF205E"/>
    <w:rsid w:val="00EF26BA"/>
    <w:rsid w:val="00EF2747"/>
    <w:rsid w:val="00EF2950"/>
    <w:rsid w:val="00EF29AD"/>
    <w:rsid w:val="00EF3231"/>
    <w:rsid w:val="00EF357A"/>
    <w:rsid w:val="00EF3A2F"/>
    <w:rsid w:val="00EF4366"/>
    <w:rsid w:val="00EF453B"/>
    <w:rsid w:val="00EF4CD6"/>
    <w:rsid w:val="00EF5102"/>
    <w:rsid w:val="00EF55A0"/>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D41"/>
    <w:rsid w:val="00F166B7"/>
    <w:rsid w:val="00F16C14"/>
    <w:rsid w:val="00F1715A"/>
    <w:rsid w:val="00F17166"/>
    <w:rsid w:val="00F174FA"/>
    <w:rsid w:val="00F17E35"/>
    <w:rsid w:val="00F17EAE"/>
    <w:rsid w:val="00F17F4D"/>
    <w:rsid w:val="00F2006A"/>
    <w:rsid w:val="00F2045D"/>
    <w:rsid w:val="00F20EB9"/>
    <w:rsid w:val="00F212AF"/>
    <w:rsid w:val="00F216BF"/>
    <w:rsid w:val="00F217EE"/>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789"/>
    <w:rsid w:val="00F45C72"/>
    <w:rsid w:val="00F46C91"/>
    <w:rsid w:val="00F47498"/>
    <w:rsid w:val="00F478F8"/>
    <w:rsid w:val="00F503D2"/>
    <w:rsid w:val="00F50E7E"/>
    <w:rsid w:val="00F511B8"/>
    <w:rsid w:val="00F512B2"/>
    <w:rsid w:val="00F51E76"/>
    <w:rsid w:val="00F52540"/>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BB"/>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23E"/>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4DA6"/>
    <w:rsid w:val="00F7515F"/>
    <w:rsid w:val="00F75853"/>
    <w:rsid w:val="00F7586B"/>
    <w:rsid w:val="00F75916"/>
    <w:rsid w:val="00F75EDD"/>
    <w:rsid w:val="00F75F2F"/>
    <w:rsid w:val="00F76327"/>
    <w:rsid w:val="00F76445"/>
    <w:rsid w:val="00F767E2"/>
    <w:rsid w:val="00F7694F"/>
    <w:rsid w:val="00F76A25"/>
    <w:rsid w:val="00F76C10"/>
    <w:rsid w:val="00F76ECC"/>
    <w:rsid w:val="00F770A9"/>
    <w:rsid w:val="00F77A69"/>
    <w:rsid w:val="00F77FE5"/>
    <w:rsid w:val="00F80399"/>
    <w:rsid w:val="00F8047C"/>
    <w:rsid w:val="00F80B0E"/>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7C"/>
    <w:rsid w:val="00F85EB1"/>
    <w:rsid w:val="00F85FD2"/>
    <w:rsid w:val="00F86487"/>
    <w:rsid w:val="00F8657A"/>
    <w:rsid w:val="00F8679A"/>
    <w:rsid w:val="00F8685D"/>
    <w:rsid w:val="00F86970"/>
    <w:rsid w:val="00F86AC2"/>
    <w:rsid w:val="00F87117"/>
    <w:rsid w:val="00F8730A"/>
    <w:rsid w:val="00F8736C"/>
    <w:rsid w:val="00F877EF"/>
    <w:rsid w:val="00F87875"/>
    <w:rsid w:val="00F87F04"/>
    <w:rsid w:val="00F9030E"/>
    <w:rsid w:val="00F90A7D"/>
    <w:rsid w:val="00F90ADB"/>
    <w:rsid w:val="00F90E78"/>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444"/>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281"/>
    <w:rsid w:val="00FA6C81"/>
    <w:rsid w:val="00FA6F66"/>
    <w:rsid w:val="00FA7189"/>
    <w:rsid w:val="00FA7C14"/>
    <w:rsid w:val="00FB0082"/>
    <w:rsid w:val="00FB01D8"/>
    <w:rsid w:val="00FB0243"/>
    <w:rsid w:val="00FB0E87"/>
    <w:rsid w:val="00FB1368"/>
    <w:rsid w:val="00FB1527"/>
    <w:rsid w:val="00FB2082"/>
    <w:rsid w:val="00FB24C7"/>
    <w:rsid w:val="00FB2537"/>
    <w:rsid w:val="00FB29CA"/>
    <w:rsid w:val="00FB33DC"/>
    <w:rsid w:val="00FB3E9C"/>
    <w:rsid w:val="00FB41A1"/>
    <w:rsid w:val="00FB4313"/>
    <w:rsid w:val="00FB4338"/>
    <w:rsid w:val="00FB4738"/>
    <w:rsid w:val="00FB477E"/>
    <w:rsid w:val="00FB4A9C"/>
    <w:rsid w:val="00FB4C06"/>
    <w:rsid w:val="00FB4C9C"/>
    <w:rsid w:val="00FB4D0A"/>
    <w:rsid w:val="00FB4D69"/>
    <w:rsid w:val="00FB51A2"/>
    <w:rsid w:val="00FB5BAE"/>
    <w:rsid w:val="00FB5F43"/>
    <w:rsid w:val="00FB6165"/>
    <w:rsid w:val="00FB63F0"/>
    <w:rsid w:val="00FB6818"/>
    <w:rsid w:val="00FB68C8"/>
    <w:rsid w:val="00FB7030"/>
    <w:rsid w:val="00FB72A3"/>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6978"/>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69D"/>
    <w:rsid w:val="00FE16DD"/>
    <w:rsid w:val="00FE1EAB"/>
    <w:rsid w:val="00FE27D8"/>
    <w:rsid w:val="00FE2F08"/>
    <w:rsid w:val="00FE3465"/>
    <w:rsid w:val="00FE3B65"/>
    <w:rsid w:val="00FE3F50"/>
    <w:rsid w:val="00FE51F6"/>
    <w:rsid w:val="00FE577F"/>
    <w:rsid w:val="00FE5DA8"/>
    <w:rsid w:val="00FE602C"/>
    <w:rsid w:val="00FE6033"/>
    <w:rsid w:val="00FE631B"/>
    <w:rsid w:val="00FE64C8"/>
    <w:rsid w:val="00FE67CF"/>
    <w:rsid w:val="00FE6A81"/>
    <w:rsid w:val="00FE6D20"/>
    <w:rsid w:val="00FE6FB9"/>
    <w:rsid w:val="00FE7121"/>
    <w:rsid w:val="00FE749D"/>
    <w:rsid w:val="00FE7549"/>
    <w:rsid w:val="00FE75CF"/>
    <w:rsid w:val="00FE7BCC"/>
    <w:rsid w:val="00FF0207"/>
    <w:rsid w:val="00FF0304"/>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50A8"/>
    <w:rsid w:val="00FF52F0"/>
    <w:rsid w:val="00FF547F"/>
    <w:rsid w:val="00FF571E"/>
    <w:rsid w:val="00FF5841"/>
    <w:rsid w:val="00FF5C22"/>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C6A4543-DC9A-48CE-A283-EE0481B4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qFormat/>
    <w:rsid w:val="0076357A"/>
    <w:pPr>
      <w:jc w:val="left"/>
    </w:pPr>
  </w:style>
  <w:style w:type="character" w:customStyle="1" w:styleId="CommentTextChar">
    <w:name w:val="Comment Text Char"/>
    <w:basedOn w:val="DefaultParagraphFont"/>
    <w:link w:val="CommentText"/>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bullet1Char">
    <w:name w:val="bullet1 Char"/>
    <w:link w:val="bullet1"/>
    <w:uiPriority w:val="99"/>
    <w:qFormat/>
    <w:locked/>
    <w:rsid w:val="00C51403"/>
    <w:rPr>
      <w:rFonts w:ascii="Times" w:eastAsia="Batang" w:hAnsi="Times" w:cs="Times"/>
      <w:sz w:val="22"/>
      <w:szCs w:val="24"/>
    </w:rPr>
  </w:style>
  <w:style w:type="paragraph" w:customStyle="1" w:styleId="bullet1">
    <w:name w:val="bullet1"/>
    <w:basedOn w:val="Normal"/>
    <w:link w:val="bullet1Char"/>
    <w:uiPriority w:val="99"/>
    <w:qFormat/>
    <w:rsid w:val="00C51403"/>
    <w:pPr>
      <w:numPr>
        <w:numId w:val="12"/>
      </w:numPr>
      <w:autoSpaceDE/>
      <w:autoSpaceDN/>
      <w:adjustRightInd/>
      <w:snapToGrid/>
      <w:spacing w:after="0" w:line="256" w:lineRule="auto"/>
    </w:pPr>
    <w:rPr>
      <w:rFonts w:ascii="Times" w:eastAsia="Batang" w:hAnsi="Times" w:cs="Times"/>
      <w:szCs w:val="24"/>
    </w:rPr>
  </w:style>
  <w:style w:type="character" w:customStyle="1" w:styleId="bullet2Char">
    <w:name w:val="bullet2 Char"/>
    <w:link w:val="bullet2"/>
    <w:uiPriority w:val="99"/>
    <w:qFormat/>
    <w:locked/>
    <w:rsid w:val="00C51403"/>
    <w:rPr>
      <w:rFonts w:eastAsia="Batang"/>
      <w:sz w:val="22"/>
      <w:szCs w:val="24"/>
    </w:rPr>
  </w:style>
  <w:style w:type="paragraph" w:customStyle="1" w:styleId="bullet2">
    <w:name w:val="bullet2"/>
    <w:basedOn w:val="Normal"/>
    <w:link w:val="bullet2Char"/>
    <w:uiPriority w:val="99"/>
    <w:qFormat/>
    <w:rsid w:val="00C51403"/>
    <w:pPr>
      <w:numPr>
        <w:ilvl w:val="1"/>
        <w:numId w:val="12"/>
      </w:numPr>
      <w:autoSpaceDE/>
      <w:autoSpaceDN/>
      <w:adjustRightInd/>
      <w:snapToGrid/>
      <w:spacing w:after="0" w:line="256" w:lineRule="auto"/>
    </w:pPr>
    <w:rPr>
      <w:rFonts w:eastAsia="Batang"/>
      <w:szCs w:val="24"/>
    </w:rPr>
  </w:style>
  <w:style w:type="paragraph" w:customStyle="1" w:styleId="bullet3">
    <w:name w:val="bullet3"/>
    <w:basedOn w:val="Normal"/>
    <w:uiPriority w:val="99"/>
    <w:qFormat/>
    <w:rsid w:val="00C51403"/>
    <w:pPr>
      <w:numPr>
        <w:ilvl w:val="2"/>
        <w:numId w:val="12"/>
      </w:numPr>
      <w:autoSpaceDE/>
      <w:autoSpaceDN/>
      <w:adjustRightInd/>
      <w:snapToGrid/>
      <w:spacing w:after="0" w:line="256" w:lineRule="auto"/>
      <w:ind w:hanging="180"/>
      <w:jc w:val="left"/>
    </w:pPr>
    <w:rPr>
      <w:rFonts w:ascii="Times" w:eastAsia="Batang" w:hAnsi="Times"/>
      <w:sz w:val="20"/>
      <w:szCs w:val="24"/>
      <w:lang w:val="en-GB"/>
    </w:rPr>
  </w:style>
  <w:style w:type="paragraph" w:customStyle="1" w:styleId="bullet4">
    <w:name w:val="bullet4"/>
    <w:basedOn w:val="Normal"/>
    <w:uiPriority w:val="99"/>
    <w:qFormat/>
    <w:rsid w:val="00C51403"/>
    <w:pPr>
      <w:numPr>
        <w:ilvl w:val="3"/>
        <w:numId w:val="12"/>
      </w:numPr>
      <w:autoSpaceDE/>
      <w:autoSpaceDN/>
      <w:adjustRightInd/>
      <w:snapToGrid/>
      <w:spacing w:after="0" w:line="256" w:lineRule="auto"/>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4231">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1B7D747B-EF3A-44B1-8EF1-B5C22B9EEB16}"/>
</file>

<file path=customXml/itemProps3.xml><?xml version="1.0" encoding="utf-8"?>
<ds:datastoreItem xmlns:ds="http://schemas.openxmlformats.org/officeDocument/2006/customXml" ds:itemID="{B003E469-7203-41A1-B0DB-F3C683E61910}">
  <ds:schemaRefs>
    <ds:schemaRef ds:uri="http://purl.org/dc/terms/"/>
    <ds:schemaRef ds:uri="http://www.w3.org/XML/1998/namespace"/>
    <ds:schemaRef ds:uri="http://schemas.microsoft.com/office/2006/documentManagement/types"/>
    <ds:schemaRef ds:uri="http://purl.org/dc/elements/1.1/"/>
    <ds:schemaRef ds:uri="55d979c1-5249-49b1-9d13-48b77d465bf7"/>
    <ds:schemaRef ds:uri="http://schemas.microsoft.com/office/infopath/2007/PartnerControls"/>
    <ds:schemaRef ds:uri="http://schemas.openxmlformats.org/package/2006/metadata/core-properties"/>
    <ds:schemaRef ds:uri="fed6b700-95b7-4bcd-9420-776afa9d3ef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719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101</cp:revision>
  <cp:lastPrinted>2016-05-14T14:14:00Z</cp:lastPrinted>
  <dcterms:created xsi:type="dcterms:W3CDTF">2022-09-29T13:39:00Z</dcterms:created>
  <dcterms:modified xsi:type="dcterms:W3CDTF">2022-11-07T09:17:00Z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